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9420D" w:rsidR="002A41F8" w:rsidP="001603CF" w:rsidRDefault="002A41F8" w14:paraId="63B57791" w14:textId="77777777">
      <w:pPr>
        <w:pStyle w:val="NormalWeb"/>
        <w:jc w:val="center"/>
        <w:rPr>
          <w:rFonts w:ascii="Arial" w:hAnsi="Arial" w:cs="Arial"/>
          <w:u w:val="single"/>
        </w:rPr>
      </w:pPr>
      <w:r w:rsidRPr="00E9420D">
        <w:rPr>
          <w:rStyle w:val="Strong"/>
          <w:rFonts w:ascii="Arial" w:hAnsi="Arial" w:cs="Arial"/>
          <w:u w:val="single"/>
        </w:rPr>
        <w:t>Infection Control Policy &amp; Protocol Manual</w:t>
      </w:r>
    </w:p>
    <w:p w:rsidRPr="00E9420D" w:rsidR="00B52457" w:rsidP="00B52457" w:rsidRDefault="00B52457" w14:paraId="43B8D835" w14:textId="77777777">
      <w:pPr>
        <w:spacing w:before="24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49"/>
        <w:tblW w:w="9482" w:type="dxa"/>
        <w:tblLook w:val="04A0" w:firstRow="1" w:lastRow="0" w:firstColumn="1" w:lastColumn="0" w:noHBand="0" w:noVBand="1"/>
      </w:tblPr>
      <w:tblGrid>
        <w:gridCol w:w="1097"/>
        <w:gridCol w:w="2801"/>
        <w:gridCol w:w="2792"/>
        <w:gridCol w:w="2792"/>
      </w:tblGrid>
      <w:tr w:rsidRPr="00E9420D" w:rsidR="00B52457" w:rsidTr="413DBA88" w14:paraId="25E7535B" w14:textId="77777777">
        <w:trPr>
          <w:trHeight w:val="752"/>
        </w:trPr>
        <w:tc>
          <w:tcPr>
            <w:tcW w:w="885" w:type="dxa"/>
            <w:shd w:val="clear" w:color="auto" w:fill="4F81BD" w:themeFill="accent1"/>
            <w:tcMar/>
          </w:tcPr>
          <w:p w:rsidRPr="00E9420D" w:rsidR="00B52457" w:rsidP="00B52457" w:rsidRDefault="00B52457" w14:paraId="254B3DA0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Version</w:t>
            </w:r>
          </w:p>
        </w:tc>
        <w:tc>
          <w:tcPr>
            <w:tcW w:w="2865" w:type="dxa"/>
            <w:shd w:val="clear" w:color="auto" w:fill="4F81BD" w:themeFill="accent1"/>
            <w:tcMar/>
          </w:tcPr>
          <w:p w:rsidRPr="00E9420D" w:rsidR="00B52457" w:rsidP="00B52457" w:rsidRDefault="00B52457" w14:paraId="5287EAD5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Edited by</w:t>
            </w:r>
          </w:p>
        </w:tc>
        <w:tc>
          <w:tcPr>
            <w:tcW w:w="2866" w:type="dxa"/>
            <w:shd w:val="clear" w:color="auto" w:fill="4F81BD" w:themeFill="accent1"/>
            <w:tcMar/>
          </w:tcPr>
          <w:p w:rsidRPr="00E9420D" w:rsidR="00B52457" w:rsidP="00B52457" w:rsidRDefault="00B52457" w14:paraId="4348C0B3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Date issued</w:t>
            </w:r>
          </w:p>
        </w:tc>
        <w:tc>
          <w:tcPr>
            <w:tcW w:w="2866" w:type="dxa"/>
            <w:shd w:val="clear" w:color="auto" w:fill="4F81BD" w:themeFill="accent1"/>
            <w:tcMar/>
          </w:tcPr>
          <w:p w:rsidRPr="00E9420D" w:rsidR="00B52457" w:rsidP="00B52457" w:rsidRDefault="00B52457" w14:paraId="59156C44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Next review date</w:t>
            </w:r>
          </w:p>
        </w:tc>
      </w:tr>
      <w:tr w:rsidRPr="00E9420D" w:rsidR="00B52457" w:rsidTr="413DBA88" w14:paraId="660F08B0" w14:textId="77777777">
        <w:trPr>
          <w:trHeight w:val="721"/>
        </w:trPr>
        <w:tc>
          <w:tcPr>
            <w:tcW w:w="885" w:type="dxa"/>
            <w:tcMar/>
          </w:tcPr>
          <w:p w:rsidRPr="00E9420D" w:rsidR="00B52457" w:rsidP="00B52457" w:rsidRDefault="00B52457" w14:paraId="36759E0E" w14:textId="77777777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sz w:val="24"/>
                <w:szCs w:val="24"/>
              </w:rPr>
              <w:t>1.0</w:t>
            </w:r>
          </w:p>
        </w:tc>
        <w:tc>
          <w:tcPr>
            <w:tcW w:w="2865" w:type="dxa"/>
            <w:tcMar/>
          </w:tcPr>
          <w:p w:rsidRPr="00E9420D" w:rsidR="00B52457" w:rsidP="413DBA88" w:rsidRDefault="00B52457" w14:paraId="593D4A50" w14:textId="54A55B5D">
            <w:pPr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13DBA88" w:rsidR="00B5245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Dr </w:t>
            </w:r>
            <w:r w:rsidRPr="413DBA88" w:rsidR="00B5245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S.</w:t>
            </w:r>
            <w:r w:rsidRPr="413DBA88" w:rsidR="46070E1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</w:t>
            </w:r>
            <w:r w:rsidRPr="413DBA88" w:rsidR="00B5245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Bansal</w:t>
            </w:r>
          </w:p>
        </w:tc>
        <w:tc>
          <w:tcPr>
            <w:tcW w:w="2866" w:type="dxa"/>
            <w:tcMar/>
          </w:tcPr>
          <w:p w:rsidRPr="00E9420D" w:rsidR="00B52457" w:rsidP="00B52457" w:rsidRDefault="00B52457" w14:paraId="1F58C6FE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sz w:val="24"/>
                <w:szCs w:val="24"/>
              </w:rPr>
              <w:t>Mar 2025</w:t>
            </w:r>
          </w:p>
        </w:tc>
        <w:tc>
          <w:tcPr>
            <w:tcW w:w="2866" w:type="dxa"/>
            <w:tcMar/>
          </w:tcPr>
          <w:p w:rsidRPr="00E9420D" w:rsidR="00B52457" w:rsidP="00B52457" w:rsidRDefault="00B52457" w14:paraId="2BD6AF47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sz w:val="24"/>
                <w:szCs w:val="24"/>
              </w:rPr>
              <w:t>Mar 26</w:t>
            </w:r>
          </w:p>
        </w:tc>
      </w:tr>
      <w:tr w:rsidR="413DBA88" w:rsidTr="413DBA88" w14:paraId="31F9BC45">
        <w:trPr>
          <w:trHeight w:val="721"/>
        </w:trPr>
        <w:tc>
          <w:tcPr>
            <w:tcW w:w="1097" w:type="dxa"/>
            <w:tcMar/>
          </w:tcPr>
          <w:p w:rsidR="1443A4B0" w:rsidP="413DBA88" w:rsidRDefault="1443A4B0" w14:paraId="0C64C142" w14:textId="660B83A3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13DBA88" w:rsidR="1443A4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1.1</w:t>
            </w:r>
          </w:p>
        </w:tc>
        <w:tc>
          <w:tcPr>
            <w:tcW w:w="2801" w:type="dxa"/>
            <w:tcMar/>
          </w:tcPr>
          <w:p w:rsidR="1443A4B0" w:rsidP="413DBA88" w:rsidRDefault="1443A4B0" w14:paraId="72AE2E61" w14:textId="08A10160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13DBA88" w:rsidR="1443A4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Jo Skyers</w:t>
            </w:r>
          </w:p>
        </w:tc>
        <w:tc>
          <w:tcPr>
            <w:tcW w:w="2792" w:type="dxa"/>
            <w:tcMar/>
          </w:tcPr>
          <w:p w:rsidR="1443A4B0" w:rsidP="413DBA88" w:rsidRDefault="1443A4B0" w14:paraId="7BAD72D3" w14:textId="7274C62B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13DBA88" w:rsidR="1443A4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Jun 2026</w:t>
            </w:r>
          </w:p>
        </w:tc>
        <w:tc>
          <w:tcPr>
            <w:tcW w:w="2792" w:type="dxa"/>
            <w:tcMar/>
          </w:tcPr>
          <w:p w:rsidR="1443A4B0" w:rsidP="413DBA88" w:rsidRDefault="1443A4B0" w14:paraId="15D29085" w14:textId="46544BDA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13DBA88" w:rsidR="1443A4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Jun 27</w:t>
            </w:r>
          </w:p>
        </w:tc>
      </w:tr>
    </w:tbl>
    <w:p w:rsidRPr="00E9420D" w:rsidR="00DB1B71" w:rsidP="002A41F8" w:rsidRDefault="00DB1B71" w14:paraId="69CD363B" w14:textId="7777777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49"/>
        <w:tblW w:w="4390" w:type="dxa"/>
        <w:tblLook w:val="04A0" w:firstRow="1" w:lastRow="0" w:firstColumn="1" w:lastColumn="0" w:noHBand="0" w:noVBand="1"/>
      </w:tblPr>
      <w:tblGrid>
        <w:gridCol w:w="2700"/>
        <w:gridCol w:w="1690"/>
      </w:tblGrid>
      <w:tr w:rsidRPr="00E9420D" w:rsidR="001835FC" w:rsidTr="560CA30E" w14:paraId="58F8E3D8" w14:textId="77777777">
        <w:tc>
          <w:tcPr>
            <w:tcW w:w="2700" w:type="dxa"/>
            <w:shd w:val="clear" w:color="auto" w:fill="4F81BD" w:themeFill="accent1"/>
            <w:tcMar/>
          </w:tcPr>
          <w:p w:rsidRPr="00E9420D" w:rsidR="001835FC" w:rsidP="001835FC" w:rsidRDefault="001835FC" w14:paraId="00A65DAA" w14:textId="77777777">
            <w:pPr>
              <w:snapToGrid w:val="0"/>
              <w:spacing w:before="60" w:after="60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Position</w:t>
            </w:r>
          </w:p>
        </w:tc>
        <w:tc>
          <w:tcPr>
            <w:tcW w:w="1690" w:type="dxa"/>
            <w:shd w:val="clear" w:color="auto" w:fill="4F81BD" w:themeFill="accent1"/>
            <w:tcMar/>
          </w:tcPr>
          <w:p w:rsidRPr="00E9420D" w:rsidR="001835FC" w:rsidP="001835FC" w:rsidRDefault="001835FC" w14:paraId="0963E946" w14:textId="77777777">
            <w:pPr>
              <w:snapToGrid w:val="0"/>
              <w:spacing w:before="60" w:after="60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E9420D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Named individual</w:t>
            </w:r>
          </w:p>
        </w:tc>
      </w:tr>
      <w:tr w:rsidRPr="00E9420D" w:rsidR="001835FC" w:rsidTr="560CA30E" w14:paraId="2D07FD21" w14:textId="77777777">
        <w:tc>
          <w:tcPr>
            <w:tcW w:w="2700" w:type="dxa"/>
            <w:tcMar/>
          </w:tcPr>
          <w:p w:rsidRPr="00E9420D" w:rsidR="001835FC" w:rsidP="001835FC" w:rsidRDefault="001835FC" w14:paraId="5F49AA66" w14:textId="77777777">
            <w:pPr>
              <w:snapToGri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9420D">
              <w:rPr>
                <w:rFonts w:ascii="Arial" w:hAnsi="Arial" w:cs="Arial"/>
                <w:sz w:val="24"/>
                <w:szCs w:val="24"/>
              </w:rPr>
              <w:t>Director</w:t>
            </w:r>
          </w:p>
        </w:tc>
        <w:tc>
          <w:tcPr>
            <w:tcW w:w="1690" w:type="dxa"/>
            <w:tcMar/>
          </w:tcPr>
          <w:p w:rsidRPr="00E9420D" w:rsidR="001835FC" w:rsidP="001835FC" w:rsidRDefault="001835FC" w14:paraId="281AF3CE" w14:textId="77777777">
            <w:pPr>
              <w:snapToGri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9420D">
              <w:rPr>
                <w:rFonts w:ascii="Arial" w:hAnsi="Arial" w:cs="Arial"/>
                <w:sz w:val="24"/>
                <w:szCs w:val="24"/>
              </w:rPr>
              <w:t>Dr S. Bansal</w:t>
            </w:r>
          </w:p>
        </w:tc>
      </w:tr>
      <w:tr w:rsidRPr="00E9420D" w:rsidR="001835FC" w:rsidTr="560CA30E" w14:paraId="5E88BB15" w14:textId="77777777">
        <w:trPr>
          <w:trHeight w:val="53"/>
        </w:trPr>
        <w:tc>
          <w:tcPr>
            <w:tcW w:w="2700" w:type="dxa"/>
            <w:tcMar/>
          </w:tcPr>
          <w:p w:rsidRPr="00E9420D" w:rsidR="001835FC" w:rsidP="001835FC" w:rsidRDefault="001835FC" w14:paraId="2686A5EB" w14:textId="501541DB">
            <w:pPr>
              <w:snapToGri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413DBA88" w:rsidR="1AE87CEA">
              <w:rPr>
                <w:rFonts w:ascii="Arial" w:hAnsi="Arial" w:cs="Arial"/>
                <w:sz w:val="24"/>
                <w:szCs w:val="24"/>
              </w:rPr>
              <w:t>Practice Manager</w:t>
            </w:r>
          </w:p>
        </w:tc>
        <w:tc>
          <w:tcPr>
            <w:tcW w:w="1690" w:type="dxa"/>
            <w:tcMar/>
          </w:tcPr>
          <w:p w:rsidRPr="00E9420D" w:rsidR="001835FC" w:rsidP="001835FC" w:rsidRDefault="001835FC" w14:paraId="1697F46D" w14:textId="79E67A6B">
            <w:pPr>
              <w:snapToGri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413DBA88" w:rsidR="1AE87CEA">
              <w:rPr>
                <w:rFonts w:ascii="Arial" w:hAnsi="Arial" w:cs="Arial"/>
                <w:sz w:val="24"/>
                <w:szCs w:val="24"/>
              </w:rPr>
              <w:t>Jo Skyers</w:t>
            </w:r>
          </w:p>
        </w:tc>
      </w:tr>
    </w:tbl>
    <w:p w:rsidR="001835FC" w:rsidP="002A41F8" w:rsidRDefault="001835FC" w14:paraId="16E99237" w14:textId="77777777">
      <w:pPr>
        <w:pStyle w:val="Heading2"/>
        <w:rPr>
          <w:rStyle w:val="Strong"/>
          <w:rFonts w:ascii="Arial" w:hAnsi="Arial" w:cs="Arial"/>
          <w:b/>
          <w:bCs/>
          <w:sz w:val="24"/>
          <w:szCs w:val="24"/>
        </w:rPr>
      </w:pPr>
    </w:p>
    <w:p w:rsidRPr="00E9420D" w:rsidR="002A41F8" w:rsidP="002A41F8" w:rsidRDefault="002A41F8" w14:paraId="199B031A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1. Introduction</w:t>
      </w:r>
    </w:p>
    <w:p w:rsidRPr="00E9420D" w:rsidR="002A41F8" w:rsidP="002A41F8" w:rsidRDefault="002A41F8" w14:paraId="6AD2BBFB" w14:textId="77777777">
      <w:pPr>
        <w:pStyle w:val="NormalWeb"/>
        <w:rPr>
          <w:rFonts w:ascii="Arial" w:hAnsi="Arial" w:cs="Arial"/>
        </w:rPr>
      </w:pPr>
      <w:r w:rsidRPr="00E9420D">
        <w:rPr>
          <w:rFonts w:ascii="Arial" w:hAnsi="Arial" w:cs="Arial"/>
        </w:rPr>
        <w:t>Infection prevention and control (IPC) is a cornerstone of safe clinical practice. Elixir Medics, as a private mental health clinic, recognizes the importance of reducing healthcare-associated infections (HAIs) and safeguarding the health of clients, staff, and visitors.</w:t>
      </w:r>
    </w:p>
    <w:p w:rsidRPr="00E9420D" w:rsidR="002A41F8" w:rsidP="005A19DD" w:rsidRDefault="002A41F8" w14:paraId="31828D96" w14:textId="7A9F3AA1">
      <w:pPr>
        <w:pStyle w:val="NormalWeb"/>
        <w:rPr>
          <w:rFonts w:ascii="Arial" w:hAnsi="Arial" w:cs="Arial"/>
        </w:rPr>
      </w:pPr>
      <w:r w:rsidRPr="413DBA88" w:rsidR="002A41F8">
        <w:rPr>
          <w:rFonts w:ascii="Arial" w:hAnsi="Arial" w:cs="Arial"/>
        </w:rPr>
        <w:t xml:space="preserve">This policy outlines the standardized infection prevention practices for clinical and non-clinical environments within the clinic. It adheres to national </w:t>
      </w:r>
      <w:r w:rsidRPr="413DBA88" w:rsidR="00DB1B71">
        <w:rPr>
          <w:rFonts w:ascii="Arial" w:hAnsi="Arial" w:cs="Arial"/>
        </w:rPr>
        <w:t xml:space="preserve">and local </w:t>
      </w:r>
      <w:r w:rsidRPr="413DBA88" w:rsidR="002A41F8">
        <w:rPr>
          <w:rFonts w:ascii="Arial" w:hAnsi="Arial" w:cs="Arial"/>
        </w:rPr>
        <w:t xml:space="preserve">standards including </w:t>
      </w:r>
      <w:r w:rsidRPr="413DBA88" w:rsidR="5DC4DED0">
        <w:rPr>
          <w:rFonts w:ascii="Arial" w:hAnsi="Arial" w:cs="Arial"/>
        </w:rPr>
        <w:t>nice</w:t>
      </w:r>
      <w:r w:rsidRPr="413DBA88" w:rsidR="005A19DD">
        <w:rPr>
          <w:rFonts w:ascii="Arial" w:hAnsi="Arial" w:cs="Arial"/>
        </w:rPr>
        <w:t xml:space="preserve"> guidelines.</w:t>
      </w:r>
    </w:p>
    <w:p w:rsidRPr="00E9420D" w:rsidR="002A41F8" w:rsidP="002A41F8" w:rsidRDefault="002A41F8" w14:paraId="787E81A4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2. Objectives</w:t>
      </w:r>
    </w:p>
    <w:p w:rsidRPr="00E9420D" w:rsidR="002A41F8" w:rsidP="002A41F8" w:rsidRDefault="002A41F8" w14:paraId="28405BBA" w14:textId="77777777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Prevent the transmission of infectious diseases within the clinic.</w:t>
      </w:r>
    </w:p>
    <w:p w:rsidRPr="00E9420D" w:rsidR="002A41F8" w:rsidP="002A41F8" w:rsidRDefault="002A41F8" w14:paraId="480BBED1" w14:textId="77777777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Maintain a safe and hygienic environment for all.</w:t>
      </w:r>
    </w:p>
    <w:p w:rsidRPr="00E9420D" w:rsidR="002A41F8" w:rsidP="002A41F8" w:rsidRDefault="002A41F8" w14:paraId="05A44660" w14:textId="77777777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Ensure compliance with legal, regulatory, and best practice standards.</w:t>
      </w:r>
    </w:p>
    <w:p w:rsidRPr="00E9420D" w:rsidR="002A41F8" w:rsidP="002A41F8" w:rsidRDefault="002A41F8" w14:paraId="0A2C7A50" w14:textId="77777777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Train and equip staff with IPC knowledge and skills.</w:t>
      </w:r>
    </w:p>
    <w:p w:rsidRPr="00E9420D" w:rsidR="002A41F8" w:rsidP="002A41F8" w:rsidRDefault="002A41F8" w14:paraId="675D13B2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3. Scope</w:t>
      </w:r>
    </w:p>
    <w:p w:rsidRPr="00E9420D" w:rsidR="002A41F8" w:rsidP="002A41F8" w:rsidRDefault="002A41F8" w14:paraId="78C97C30" w14:textId="77777777">
      <w:pPr>
        <w:pStyle w:val="NormalWeb"/>
        <w:rPr>
          <w:rFonts w:ascii="Arial" w:hAnsi="Arial" w:cs="Arial"/>
        </w:rPr>
      </w:pPr>
      <w:r w:rsidRPr="00E9420D">
        <w:rPr>
          <w:rFonts w:ascii="Arial" w:hAnsi="Arial" w:cs="Arial"/>
        </w:rPr>
        <w:t>Applies to:</w:t>
      </w:r>
    </w:p>
    <w:p w:rsidRPr="00E9420D" w:rsidR="002A41F8" w:rsidP="002A41F8" w:rsidRDefault="002A41F8" w14:paraId="64AE262F" w14:textId="77777777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Clinical staff (psychiatrists, psychologists, therapists, nurses)</w:t>
      </w:r>
    </w:p>
    <w:p w:rsidRPr="00E9420D" w:rsidR="002A41F8" w:rsidP="002A41F8" w:rsidRDefault="002A41F8" w14:paraId="07FBD6E2" w14:textId="77777777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Administrative staff and receptionists</w:t>
      </w:r>
    </w:p>
    <w:p w:rsidRPr="00E9420D" w:rsidR="002A41F8" w:rsidP="002A41F8" w:rsidRDefault="002A41F8" w14:paraId="636F4E9A" w14:textId="77777777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Janitorial and maintenance teams</w:t>
      </w:r>
    </w:p>
    <w:p w:rsidRPr="00E9420D" w:rsidR="002A41F8" w:rsidP="002A41F8" w:rsidRDefault="002A41F8" w14:paraId="4027541E" w14:textId="77777777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Contractors and external service providers</w:t>
      </w:r>
    </w:p>
    <w:p w:rsidRPr="00E9420D" w:rsidR="002A41F8" w:rsidP="002A41F8" w:rsidRDefault="002A41F8" w14:paraId="3FD2EB80" w14:textId="77777777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Clients and visitors</w:t>
      </w:r>
    </w:p>
    <w:p w:rsidRPr="00E9420D" w:rsidR="002A41F8" w:rsidP="002A41F8" w:rsidRDefault="002A41F8" w14:paraId="19A156DC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lastRenderedPageBreak/>
        <w:t>4. Roles and Responsibilities</w:t>
      </w:r>
    </w:p>
    <w:p w:rsidRPr="00E9420D" w:rsidR="002A41F8" w:rsidP="002A41F8" w:rsidRDefault="002A41F8" w14:paraId="5D8DE2BA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 xml:space="preserve">4.1 </w:t>
      </w:r>
      <w:r w:rsidRPr="00E9420D" w:rsidR="005A19DD">
        <w:rPr>
          <w:rStyle w:val="Strong"/>
          <w:rFonts w:ascii="Arial" w:hAnsi="Arial" w:cs="Arial"/>
          <w:b/>
          <w:bCs/>
          <w:sz w:val="24"/>
          <w:szCs w:val="24"/>
        </w:rPr>
        <w:t>Management</w:t>
      </w:r>
    </w:p>
    <w:p w:rsidRPr="00E9420D" w:rsidR="002A41F8" w:rsidP="002A41F8" w:rsidRDefault="002A41F8" w14:paraId="273FEB3D" w14:textId="77777777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Overall responsibility for implementation and oversight.</w:t>
      </w:r>
    </w:p>
    <w:p w:rsidRPr="00E9420D" w:rsidR="002A41F8" w:rsidP="002A41F8" w:rsidRDefault="002A41F8" w14:paraId="5A304BB1" w14:textId="77777777">
      <w:pPr>
        <w:pStyle w:val="NormalWeb"/>
        <w:numPr>
          <w:ilvl w:val="0"/>
          <w:numId w:val="3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Ensure resourcing of IPC supplies and PPE.</w:t>
      </w:r>
    </w:p>
    <w:p w:rsidRPr="00E9420D" w:rsidR="002A41F8" w:rsidP="002A41F8" w:rsidRDefault="002A41F8" w14:paraId="09D4988D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4.2 Infection Control Officer (ICO)</w:t>
      </w:r>
    </w:p>
    <w:p w:rsidRPr="00E9420D" w:rsidR="002A41F8" w:rsidP="002A41F8" w:rsidRDefault="002A41F8" w14:paraId="3BED0522" w14:textId="77777777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Oversees IPC compliance and risk assessments.</w:t>
      </w:r>
    </w:p>
    <w:p w:rsidRPr="00E9420D" w:rsidR="002A41F8" w:rsidP="002A41F8" w:rsidRDefault="002A41F8" w14:paraId="0EEAADC4" w14:textId="77777777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Conducts training and manages audits.</w:t>
      </w:r>
    </w:p>
    <w:p w:rsidRPr="00E9420D" w:rsidR="002A41F8" w:rsidP="002A41F8" w:rsidRDefault="002A41F8" w14:paraId="5C18E575" w14:textId="77777777">
      <w:pPr>
        <w:pStyle w:val="NormalWeb"/>
        <w:numPr>
          <w:ilvl w:val="0"/>
          <w:numId w:val="4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Coordinates outbreak response.</w:t>
      </w:r>
    </w:p>
    <w:p w:rsidRPr="00E9420D" w:rsidR="002A41F8" w:rsidP="002A41F8" w:rsidRDefault="002A41F8" w14:paraId="4227AE9E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4.3 Staff Members</w:t>
      </w:r>
    </w:p>
    <w:p w:rsidRPr="00E9420D" w:rsidR="002A41F8" w:rsidP="002A41F8" w:rsidRDefault="002A41F8" w14:paraId="0762B992" w14:textId="77777777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Follow IPC protocols and report breaches.</w:t>
      </w:r>
    </w:p>
    <w:p w:rsidRPr="00E9420D" w:rsidR="002A41F8" w:rsidP="002A41F8" w:rsidRDefault="002A41F8" w14:paraId="7175C52B" w14:textId="77777777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Attend mandatory IPC training.</w:t>
      </w:r>
    </w:p>
    <w:p w:rsidRPr="00E9420D" w:rsidR="002A41F8" w:rsidP="002A41F8" w:rsidRDefault="002A41F8" w14:paraId="4E19E620" w14:textId="77777777">
      <w:pPr>
        <w:pStyle w:val="NormalWeb"/>
        <w:numPr>
          <w:ilvl w:val="0"/>
          <w:numId w:val="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Use PPE appropriately.</w:t>
      </w:r>
    </w:p>
    <w:p w:rsidR="00363D19" w:rsidP="00363D19" w:rsidRDefault="00363D19" w14:paraId="0BABDC31" w14:textId="77777777">
      <w:pPr>
        <w:pStyle w:val="NormalWeb"/>
        <w:rPr>
          <w:rStyle w:val="Strong"/>
          <w:rFonts w:ascii="Arial" w:hAnsi="Arial" w:cs="Arial"/>
        </w:rPr>
      </w:pPr>
      <w:r w:rsidRPr="00363D19">
        <w:rPr>
          <w:rStyle w:val="Strong"/>
          <w:rFonts w:ascii="Arial" w:hAnsi="Arial" w:cs="Arial"/>
        </w:rPr>
        <w:t>4.4 Infection Risk Assessment and Monitoring</w:t>
      </w:r>
    </w:p>
    <w:p w:rsidRPr="00363D19" w:rsidR="00363D19" w:rsidP="00363D19" w:rsidRDefault="00363D19" w14:paraId="6BD59FAF" w14:textId="5B2AF627">
      <w:pPr>
        <w:pStyle w:val="NormalWeb"/>
        <w:rPr>
          <w:rFonts w:ascii="Arial" w:hAnsi="Arial" w:cs="Arial"/>
        </w:rPr>
      </w:pPr>
      <w:r w:rsidRPr="00363D19">
        <w:rPr>
          <w:rFonts w:ascii="Arial" w:hAnsi="Arial" w:cs="Arial"/>
        </w:rPr>
        <w:t>Elixir Medics undertakes formal infection prevention risk assessments annually and whenever service delivery changes (e.g., new procedures, contractors, or premises).</w:t>
      </w:r>
    </w:p>
    <w:p w:rsidRPr="00363D19" w:rsidR="00363D19" w:rsidP="00363D19" w:rsidRDefault="00363D19" w14:paraId="7D5BF162" w14:textId="77777777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363D19">
        <w:rPr>
          <w:rFonts w:ascii="Arial" w:hAnsi="Arial" w:cs="Arial"/>
        </w:rPr>
        <w:t>The Infection Control Officer (ICO) uses a standardized risk matrix aligned with the Health and Social Care Act 2008 Code of Practice.</w:t>
      </w:r>
    </w:p>
    <w:p w:rsidRPr="00363D19" w:rsidR="00363D19" w:rsidP="00363D19" w:rsidRDefault="00363D19" w14:paraId="4B4843B2" w14:textId="77777777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363D19">
        <w:rPr>
          <w:rFonts w:ascii="Arial" w:hAnsi="Arial" w:cs="Arial"/>
        </w:rPr>
        <w:t>Risks are scored by likelihood and impact, and control measures are documented with review dates.</w:t>
      </w:r>
    </w:p>
    <w:p w:rsidRPr="00363D19" w:rsidR="00363D19" w:rsidP="00363D19" w:rsidRDefault="00363D19" w14:paraId="2E59F0B0" w14:textId="77777777">
      <w:pPr>
        <w:pStyle w:val="NormalWeb"/>
        <w:numPr>
          <w:ilvl w:val="0"/>
          <w:numId w:val="23"/>
        </w:numPr>
        <w:rPr>
          <w:rFonts w:ascii="Arial" w:hAnsi="Arial" w:cs="Arial"/>
        </w:rPr>
      </w:pPr>
      <w:r w:rsidRPr="00363D19">
        <w:rPr>
          <w:rFonts w:ascii="Arial" w:hAnsi="Arial" w:cs="Arial"/>
        </w:rPr>
        <w:t>Findings are recorded in the IPC Risk Register and monitored at quarterly governance meetings.</w:t>
      </w:r>
    </w:p>
    <w:p w:rsidRPr="00363D19" w:rsidR="00363D19" w:rsidP="002A41F8" w:rsidRDefault="00363D19" w14:paraId="48BFF2DF" w14:textId="5120E4DD">
      <w:pPr>
        <w:pStyle w:val="NormalWeb"/>
        <w:numPr>
          <w:ilvl w:val="0"/>
          <w:numId w:val="23"/>
        </w:numPr>
        <w:rPr>
          <w:rStyle w:val="Strong"/>
          <w:rFonts w:ascii="Arial" w:hAnsi="Arial" w:cs="Arial"/>
          <w:b w:val="0"/>
          <w:bCs w:val="0"/>
        </w:rPr>
      </w:pPr>
      <w:r w:rsidRPr="00363D19">
        <w:rPr>
          <w:rFonts w:ascii="Arial" w:hAnsi="Arial" w:cs="Arial"/>
        </w:rPr>
        <w:t>Any emerging risks (e.g., outbreaks or environmental issues) are escalated immediately to the Medical Director.</w:t>
      </w:r>
    </w:p>
    <w:p w:rsidRPr="00E9420D" w:rsidR="002A41F8" w:rsidP="002A41F8" w:rsidRDefault="002A41F8" w14:paraId="529E3BDB" w14:textId="1293BCD5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5. Standard Infection Control Procedures</w:t>
      </w:r>
    </w:p>
    <w:p w:rsidRPr="00E9420D" w:rsidR="002A41F8" w:rsidP="002A41F8" w:rsidRDefault="002A41F8" w14:paraId="1B6B1F6C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5.1 Hand Hygiene</w:t>
      </w:r>
    </w:p>
    <w:p w:rsidRPr="00E9420D" w:rsidR="002A41F8" w:rsidP="002A41F8" w:rsidRDefault="002A41F8" w14:paraId="77A1240F" w14:textId="77777777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Alcohol-based hand rub (ABHR) or soap and water.</w:t>
      </w:r>
    </w:p>
    <w:p w:rsidRPr="00E9420D" w:rsidR="002A41F8" w:rsidP="002A41F8" w:rsidRDefault="002A41F8" w14:paraId="7BF14BA2" w14:textId="77777777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Wash:</w:t>
      </w:r>
    </w:p>
    <w:p w:rsidRPr="00E9420D" w:rsidR="002A41F8" w:rsidP="002A41F8" w:rsidRDefault="002A41F8" w14:paraId="72EF6D2D" w14:textId="77777777">
      <w:pPr>
        <w:pStyle w:val="NormalWeb"/>
        <w:numPr>
          <w:ilvl w:val="1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Before and after each client encounter</w:t>
      </w:r>
    </w:p>
    <w:p w:rsidRPr="00E9420D" w:rsidR="002A41F8" w:rsidP="002A41F8" w:rsidRDefault="002A41F8" w14:paraId="663C43C4" w14:textId="77777777">
      <w:pPr>
        <w:pStyle w:val="NormalWeb"/>
        <w:numPr>
          <w:ilvl w:val="1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After touching potentially contaminated surfaces</w:t>
      </w:r>
    </w:p>
    <w:p w:rsidRPr="00E9420D" w:rsidR="002A41F8" w:rsidP="002A41F8" w:rsidRDefault="002A41F8" w14:paraId="3100B01D" w14:textId="77777777">
      <w:pPr>
        <w:pStyle w:val="NormalWeb"/>
        <w:numPr>
          <w:ilvl w:val="1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After bathroom use, eating, or coughing</w:t>
      </w:r>
    </w:p>
    <w:p w:rsidRPr="00E9420D" w:rsidR="002A41F8" w:rsidP="002A41F8" w:rsidRDefault="002A41F8" w14:paraId="02711052" w14:textId="77777777">
      <w:pPr>
        <w:pStyle w:val="NormalWeb"/>
        <w:numPr>
          <w:ilvl w:val="0"/>
          <w:numId w:val="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Hand hygiene signage and dispensers at all entries, exits, and rooms.</w:t>
      </w:r>
    </w:p>
    <w:p w:rsidRPr="00E9420D" w:rsidR="002A41F8" w:rsidP="002A41F8" w:rsidRDefault="002A41F8" w14:paraId="468BCDB7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5.2 Personal Protective Equipment (PPE)</w:t>
      </w:r>
    </w:p>
    <w:p w:rsidRPr="00E9420D" w:rsidR="002A41F8" w:rsidP="002A41F8" w:rsidRDefault="002A41F8" w14:paraId="7C5FBA99" w14:textId="77777777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lastRenderedPageBreak/>
        <w:t>Gloves</w:t>
      </w:r>
      <w:r w:rsidRPr="00E9420D">
        <w:rPr>
          <w:rFonts w:ascii="Arial" w:hAnsi="Arial" w:cs="Arial"/>
        </w:rPr>
        <w:t>: Required when in contact with blood, body fluids, mucous membranes.</w:t>
      </w:r>
    </w:p>
    <w:p w:rsidRPr="00E9420D" w:rsidR="002A41F8" w:rsidP="002A41F8" w:rsidRDefault="002A41F8" w14:paraId="7F867D9C" w14:textId="77777777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Masks (surgical or N95)</w:t>
      </w:r>
      <w:r w:rsidRPr="00E9420D">
        <w:rPr>
          <w:rFonts w:ascii="Arial" w:hAnsi="Arial" w:cs="Arial"/>
        </w:rPr>
        <w:t>: During outbreaks or when client shows respiratory symptoms.</w:t>
      </w:r>
    </w:p>
    <w:p w:rsidRPr="00E9420D" w:rsidR="002A41F8" w:rsidP="002A41F8" w:rsidRDefault="002A41F8" w14:paraId="658DB797" w14:textId="77777777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Gowns/aprons</w:t>
      </w:r>
      <w:r w:rsidRPr="00E9420D">
        <w:rPr>
          <w:rFonts w:ascii="Arial" w:hAnsi="Arial" w:cs="Arial"/>
        </w:rPr>
        <w:t>: For procedures or cleaning involving splash risks.</w:t>
      </w:r>
    </w:p>
    <w:p w:rsidRPr="00E9420D" w:rsidR="002A41F8" w:rsidP="002A41F8" w:rsidRDefault="002A41F8" w14:paraId="08C907AE" w14:textId="77777777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PPE is single-use and disposed of in clinical waste bins.</w:t>
      </w:r>
    </w:p>
    <w:p w:rsidRPr="00E9420D" w:rsidR="002A41F8" w:rsidP="002A41F8" w:rsidRDefault="002A41F8" w14:paraId="2338604D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5.3 Environmental Cleaning</w:t>
      </w:r>
    </w:p>
    <w:p w:rsidRPr="00E9420D" w:rsidR="002A41F8" w:rsidP="002A41F8" w:rsidRDefault="002A41F8" w14:paraId="44D32564" w14:textId="77777777">
      <w:pPr>
        <w:pStyle w:val="NormalWeb"/>
        <w:numPr>
          <w:ilvl w:val="0"/>
          <w:numId w:val="8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Routine Cleaning</w:t>
      </w:r>
      <w:r w:rsidRPr="00E9420D">
        <w:rPr>
          <w:rFonts w:ascii="Arial" w:hAnsi="Arial" w:cs="Arial"/>
        </w:rPr>
        <w:t>:</w:t>
      </w:r>
    </w:p>
    <w:p w:rsidRPr="00E9420D" w:rsidR="002A41F8" w:rsidP="002A41F8" w:rsidRDefault="002A41F8" w14:paraId="734E48BD" w14:textId="77777777">
      <w:pPr>
        <w:pStyle w:val="NormalWeb"/>
        <w:numPr>
          <w:ilvl w:val="1"/>
          <w:numId w:val="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Daily: Offices, consultation rooms, bathrooms</w:t>
      </w:r>
    </w:p>
    <w:p w:rsidRPr="00E9420D" w:rsidR="002A41F8" w:rsidP="002A41F8" w:rsidRDefault="002A41F8" w14:paraId="1D496B94" w14:textId="77777777">
      <w:pPr>
        <w:pStyle w:val="NormalWeb"/>
        <w:numPr>
          <w:ilvl w:val="1"/>
          <w:numId w:val="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High-touch surfaces every 2–4 hours</w:t>
      </w:r>
    </w:p>
    <w:p w:rsidRPr="00E9420D" w:rsidR="002A41F8" w:rsidP="002A41F8" w:rsidRDefault="002A41F8" w14:paraId="24B0DC6B" w14:textId="77777777">
      <w:pPr>
        <w:pStyle w:val="NormalWeb"/>
        <w:numPr>
          <w:ilvl w:val="1"/>
          <w:numId w:val="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Use of hospital-grade disinfectants (chlorine-based or quaternary ammonium)</w:t>
      </w:r>
    </w:p>
    <w:p w:rsidRPr="00E9420D" w:rsidR="002A41F8" w:rsidP="002A41F8" w:rsidRDefault="002A41F8" w14:paraId="3004AB92" w14:textId="77777777">
      <w:pPr>
        <w:pStyle w:val="NormalWeb"/>
        <w:numPr>
          <w:ilvl w:val="0"/>
          <w:numId w:val="8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Deep Cleaning</w:t>
      </w:r>
      <w:r w:rsidRPr="00E9420D">
        <w:rPr>
          <w:rFonts w:ascii="Arial" w:hAnsi="Arial" w:cs="Arial"/>
        </w:rPr>
        <w:t>:</w:t>
      </w:r>
    </w:p>
    <w:p w:rsidRPr="00E9420D" w:rsidR="002A41F8" w:rsidP="002A41F8" w:rsidRDefault="002A41F8" w14:paraId="3E36CA71" w14:textId="77777777">
      <w:pPr>
        <w:pStyle w:val="NormalWeb"/>
        <w:numPr>
          <w:ilvl w:val="1"/>
          <w:numId w:val="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Weekly deep cleaning or post-infectious case exposure</w:t>
      </w:r>
    </w:p>
    <w:p w:rsidRPr="00E9420D" w:rsidR="002A41F8" w:rsidP="002A41F8" w:rsidRDefault="002A41F8" w14:paraId="5701390D" w14:textId="77777777">
      <w:pPr>
        <w:pStyle w:val="NormalWeb"/>
        <w:numPr>
          <w:ilvl w:val="0"/>
          <w:numId w:val="8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Documentation</w:t>
      </w:r>
      <w:r w:rsidRPr="00E9420D">
        <w:rPr>
          <w:rFonts w:ascii="Arial" w:hAnsi="Arial" w:cs="Arial"/>
        </w:rPr>
        <w:t>:</w:t>
      </w:r>
    </w:p>
    <w:p w:rsidRPr="00E9420D" w:rsidR="002A41F8" w:rsidP="002A41F8" w:rsidRDefault="002A41F8" w14:paraId="64F6860E" w14:textId="77777777">
      <w:pPr>
        <w:pStyle w:val="NormalWeb"/>
        <w:numPr>
          <w:ilvl w:val="1"/>
          <w:numId w:val="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Cleaning checklists maintained and signed off daily</w:t>
      </w:r>
    </w:p>
    <w:p w:rsidRPr="00E9420D" w:rsidR="002A41F8" w:rsidP="002A41F8" w:rsidRDefault="002A41F8" w14:paraId="6081BB39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5.4 Waste Management</w:t>
      </w:r>
    </w:p>
    <w:p w:rsidRPr="00E9420D" w:rsidR="002A41F8" w:rsidP="002A41F8" w:rsidRDefault="002A41F8" w14:paraId="6BF86860" w14:textId="77777777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Segregate waste:</w:t>
      </w:r>
    </w:p>
    <w:p w:rsidRPr="00E9420D" w:rsidR="002A41F8" w:rsidP="002A41F8" w:rsidRDefault="002A41F8" w14:paraId="33C90F94" w14:textId="77777777">
      <w:pPr>
        <w:pStyle w:val="NormalWeb"/>
        <w:numPr>
          <w:ilvl w:val="1"/>
          <w:numId w:val="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Yellow bags for clinical waste (PPE, tissues, gloves)</w:t>
      </w:r>
    </w:p>
    <w:p w:rsidRPr="00E9420D" w:rsidR="002A41F8" w:rsidP="002A41F8" w:rsidRDefault="002A41F8" w14:paraId="43677F66" w14:textId="77777777">
      <w:pPr>
        <w:pStyle w:val="NormalWeb"/>
        <w:numPr>
          <w:ilvl w:val="1"/>
          <w:numId w:val="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Black bags for domestic/general waste</w:t>
      </w:r>
    </w:p>
    <w:p w:rsidRPr="00E9420D" w:rsidR="002A41F8" w:rsidP="002A41F8" w:rsidRDefault="002A41F8" w14:paraId="748F55B3" w14:textId="77777777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Sharps disposed of in approved containers</w:t>
      </w:r>
    </w:p>
    <w:p w:rsidRPr="00E9420D" w:rsidR="002A41F8" w:rsidP="002A41F8" w:rsidRDefault="002A41F8" w14:paraId="39D7B894" w14:textId="77777777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Regular collection by licensed bio-waste contractors</w:t>
      </w:r>
    </w:p>
    <w:p w:rsidRPr="00363D19" w:rsidR="00363D19" w:rsidP="002A41F8" w:rsidRDefault="00363D19" w14:paraId="5485D336" w14:textId="0F25B3EB">
      <w:pPr>
        <w:pStyle w:val="Heading2"/>
        <w:rPr>
          <w:rStyle w:val="Strong"/>
          <w:rFonts w:ascii="Arial" w:hAnsi="Arial" w:cs="Arial"/>
          <w:b/>
          <w:bCs/>
          <w:sz w:val="24"/>
          <w:szCs w:val="24"/>
        </w:rPr>
      </w:pPr>
      <w:r w:rsidRPr="00363D19">
        <w:rPr>
          <w:rFonts w:ascii="Arial" w:hAnsi="Arial" w:cs="Arial"/>
          <w:b w:val="0"/>
          <w:bCs w:val="0"/>
          <w:sz w:val="24"/>
          <w:szCs w:val="24"/>
        </w:rPr>
        <w:t>All infection control and cleaning procedures are consistent with NHS England IPC Guidance, NICE NG63, and the Health and Social Care Act 2008: Code of Practice. Cleaning products meet BS EN 1276/13704 standards, and PPE use follows UKHSA recommendations.</w:t>
      </w:r>
    </w:p>
    <w:p w:rsidRPr="00E9420D" w:rsidR="002A41F8" w:rsidP="002A41F8" w:rsidRDefault="002A41F8" w14:paraId="23D0C5AE" w14:textId="2D048F64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6. Clinical Protocols</w:t>
      </w:r>
    </w:p>
    <w:p w:rsidRPr="00E9420D" w:rsidR="002A41F8" w:rsidP="002A41F8" w:rsidRDefault="002A41F8" w14:paraId="1B3C7BBB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6.1 Client Screening</w:t>
      </w:r>
    </w:p>
    <w:p w:rsidRPr="00E9420D" w:rsidR="002A41F8" w:rsidP="002A41F8" w:rsidRDefault="002A41F8" w14:paraId="7A636E66" w14:textId="77777777">
      <w:pPr>
        <w:pStyle w:val="NormalWeb"/>
        <w:numPr>
          <w:ilvl w:val="0"/>
          <w:numId w:val="1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Pre-appointment symptom checks</w:t>
      </w:r>
    </w:p>
    <w:p w:rsidRPr="00E9420D" w:rsidR="002A41F8" w:rsidP="002A41F8" w:rsidRDefault="002A41F8" w14:paraId="538F4B78" w14:textId="77777777">
      <w:pPr>
        <w:pStyle w:val="NormalWeb"/>
        <w:numPr>
          <w:ilvl w:val="0"/>
          <w:numId w:val="1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On-site temperature and symptom screening</w:t>
      </w:r>
    </w:p>
    <w:p w:rsidRPr="00E9420D" w:rsidR="002A41F8" w:rsidP="002A41F8" w:rsidRDefault="002A41F8" w14:paraId="3B4F23B8" w14:textId="77777777">
      <w:pPr>
        <w:pStyle w:val="NormalWeb"/>
        <w:numPr>
          <w:ilvl w:val="0"/>
          <w:numId w:val="1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Notify ICO for suspected cases</w:t>
      </w:r>
    </w:p>
    <w:p w:rsidRPr="00E9420D" w:rsidR="002A41F8" w:rsidP="002A41F8" w:rsidRDefault="002A41F8" w14:paraId="661A1D9D" w14:textId="31C888D0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6.2 Isolation Procedures</w:t>
      </w:r>
    </w:p>
    <w:p w:rsidRPr="00E9420D" w:rsidR="002A41F8" w:rsidP="002A41F8" w:rsidRDefault="002A41F8" w14:paraId="12EEECB9" w14:textId="77777777">
      <w:pPr>
        <w:pStyle w:val="NormalWeb"/>
        <w:numPr>
          <w:ilvl w:val="0"/>
          <w:numId w:val="1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Symptomatic clients offered mask and isolated in designated room</w:t>
      </w:r>
    </w:p>
    <w:p w:rsidRPr="00E9420D" w:rsidR="002A41F8" w:rsidP="002A41F8" w:rsidRDefault="002A41F8" w14:paraId="72FC4321" w14:textId="77777777">
      <w:pPr>
        <w:pStyle w:val="NormalWeb"/>
        <w:numPr>
          <w:ilvl w:val="0"/>
          <w:numId w:val="1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Use of separate restroom if available</w:t>
      </w:r>
    </w:p>
    <w:p w:rsidRPr="00E9420D" w:rsidR="002A41F8" w:rsidP="002A41F8" w:rsidRDefault="002A41F8" w14:paraId="52A84598" w14:textId="77777777">
      <w:pPr>
        <w:pStyle w:val="NormalWeb"/>
        <w:numPr>
          <w:ilvl w:val="0"/>
          <w:numId w:val="1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Prompt referral for testing or further care</w:t>
      </w:r>
    </w:p>
    <w:p w:rsidRPr="00E9420D" w:rsidR="002A41F8" w:rsidP="002A41F8" w:rsidRDefault="002A41F8" w14:paraId="1C82B4C2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lastRenderedPageBreak/>
        <w:t>6.3 Staff Illness</w:t>
      </w:r>
    </w:p>
    <w:p w:rsidRPr="00E9420D" w:rsidR="002A41F8" w:rsidP="002A41F8" w:rsidRDefault="002A41F8" w14:paraId="5D5D3677" w14:textId="77777777">
      <w:pPr>
        <w:pStyle w:val="NormalWeb"/>
        <w:numPr>
          <w:ilvl w:val="0"/>
          <w:numId w:val="1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Staff must not report to work with infectious symptoms</w:t>
      </w:r>
    </w:p>
    <w:p w:rsidRPr="00E9420D" w:rsidR="002A41F8" w:rsidP="002A41F8" w:rsidRDefault="002A41F8" w14:paraId="5BFF51B7" w14:textId="77777777">
      <w:pPr>
        <w:pStyle w:val="NormalWeb"/>
        <w:numPr>
          <w:ilvl w:val="0"/>
          <w:numId w:val="1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Notify supervisor immediately</w:t>
      </w:r>
    </w:p>
    <w:p w:rsidRPr="00E9420D" w:rsidR="002A41F8" w:rsidP="002A41F8" w:rsidRDefault="002A41F8" w14:paraId="6CEEB531" w14:textId="77777777">
      <w:pPr>
        <w:pStyle w:val="NormalWeb"/>
        <w:numPr>
          <w:ilvl w:val="0"/>
          <w:numId w:val="1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Fit-to-work clearance may be required</w:t>
      </w:r>
    </w:p>
    <w:p w:rsidRPr="00E9420D" w:rsidR="002A41F8" w:rsidP="002A41F8" w:rsidRDefault="002A41F8" w14:paraId="1CA9FF3B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7. Respiratory and Cough Etiquette</w:t>
      </w:r>
    </w:p>
    <w:p w:rsidRPr="00E9420D" w:rsidR="002A41F8" w:rsidP="002A41F8" w:rsidRDefault="002A41F8" w14:paraId="40B13999" w14:textId="77777777">
      <w:pPr>
        <w:pStyle w:val="NormalWeb"/>
        <w:numPr>
          <w:ilvl w:val="0"/>
          <w:numId w:val="13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Signs instructing respiratory etiquette displayed</w:t>
      </w:r>
    </w:p>
    <w:p w:rsidRPr="00E9420D" w:rsidR="002A41F8" w:rsidP="002A41F8" w:rsidRDefault="002A41F8" w14:paraId="69FB8124" w14:textId="77777777">
      <w:pPr>
        <w:pStyle w:val="NormalWeb"/>
        <w:numPr>
          <w:ilvl w:val="0"/>
          <w:numId w:val="13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Tissues and masks made available</w:t>
      </w:r>
    </w:p>
    <w:p w:rsidRPr="00E9420D" w:rsidR="002A41F8" w:rsidP="002A41F8" w:rsidRDefault="002A41F8" w14:paraId="709624C2" w14:textId="77777777">
      <w:pPr>
        <w:pStyle w:val="NormalWeb"/>
        <w:numPr>
          <w:ilvl w:val="0"/>
          <w:numId w:val="13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Hands washed after coughing/sneezing</w:t>
      </w:r>
    </w:p>
    <w:p w:rsidRPr="00E9420D" w:rsidR="002A41F8" w:rsidP="002A41F8" w:rsidRDefault="005A02DE" w14:paraId="4B0D08C8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8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Water and Air Quality Management</w:t>
      </w:r>
    </w:p>
    <w:p w:rsidRPr="00E9420D" w:rsidR="002A41F8" w:rsidP="002A41F8" w:rsidRDefault="002A41F8" w14:paraId="4E16C67C" w14:textId="77777777">
      <w:pPr>
        <w:pStyle w:val="NormalWeb"/>
        <w:numPr>
          <w:ilvl w:val="0"/>
          <w:numId w:val="1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Monthly water quality testing</w:t>
      </w:r>
    </w:p>
    <w:p w:rsidRPr="00E9420D" w:rsidR="002A41F8" w:rsidP="002A41F8" w:rsidRDefault="002A41F8" w14:paraId="5AC9571D" w14:textId="77777777">
      <w:pPr>
        <w:pStyle w:val="NormalWeb"/>
        <w:numPr>
          <w:ilvl w:val="0"/>
          <w:numId w:val="1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HVAC filters replaced quarterly</w:t>
      </w:r>
    </w:p>
    <w:p w:rsidRPr="00E9420D" w:rsidR="002A41F8" w:rsidP="002A41F8" w:rsidRDefault="002A41F8" w14:paraId="791FEC17" w14:textId="77777777">
      <w:pPr>
        <w:pStyle w:val="NormalWeb"/>
        <w:numPr>
          <w:ilvl w:val="0"/>
          <w:numId w:val="15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Ventilation monitored to ensure airflow circulation</w:t>
      </w:r>
    </w:p>
    <w:p w:rsidRPr="00E9420D" w:rsidR="002A41F8" w:rsidP="002A41F8" w:rsidRDefault="005A02DE" w14:paraId="58B13886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9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Immunizations and Health Surveillance</w:t>
      </w:r>
    </w:p>
    <w:p w:rsidRPr="00E9420D" w:rsidR="002A41F8" w:rsidP="002A41F8" w:rsidRDefault="002A41F8" w14:paraId="21D2446C" w14:textId="77777777">
      <w:pPr>
        <w:pStyle w:val="NormalWeb"/>
        <w:numPr>
          <w:ilvl w:val="0"/>
          <w:numId w:val="1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Annual flu vaccinations for staff encouraged</w:t>
      </w:r>
    </w:p>
    <w:p w:rsidRPr="00E9420D" w:rsidR="002A41F8" w:rsidP="002A41F8" w:rsidRDefault="002A41F8" w14:paraId="1A97B19D" w14:textId="77777777">
      <w:pPr>
        <w:pStyle w:val="NormalWeb"/>
        <w:numPr>
          <w:ilvl w:val="0"/>
          <w:numId w:val="1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Hepatitis B vaccination for clinical staff</w:t>
      </w:r>
    </w:p>
    <w:p w:rsidRPr="00E9420D" w:rsidR="002A41F8" w:rsidP="002A41F8" w:rsidRDefault="002A41F8" w14:paraId="4885875C" w14:textId="77777777">
      <w:pPr>
        <w:pStyle w:val="NormalWeb"/>
        <w:numPr>
          <w:ilvl w:val="0"/>
          <w:numId w:val="16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COVID-19 and other vaccinations per public health guidance</w:t>
      </w:r>
    </w:p>
    <w:p w:rsidRPr="00E9420D" w:rsidR="002A41F8" w:rsidP="002A41F8" w:rsidRDefault="005A02DE" w14:paraId="45A6BE85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10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Training and Education</w:t>
      </w:r>
    </w:p>
    <w:p w:rsidRPr="00E9420D" w:rsidR="002A41F8" w:rsidP="002A41F8" w:rsidRDefault="002A41F8" w14:paraId="28E7D5F3" w14:textId="77777777">
      <w:pPr>
        <w:pStyle w:val="NormalWeb"/>
        <w:numPr>
          <w:ilvl w:val="0"/>
          <w:numId w:val="1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Initial Training</w:t>
      </w:r>
      <w:r w:rsidRPr="00E9420D">
        <w:rPr>
          <w:rFonts w:ascii="Arial" w:hAnsi="Arial" w:cs="Arial"/>
        </w:rPr>
        <w:t>: During onboarding for all new hires</w:t>
      </w:r>
    </w:p>
    <w:p w:rsidRPr="00E9420D" w:rsidR="002A41F8" w:rsidP="002A41F8" w:rsidRDefault="002A41F8" w14:paraId="610798C0" w14:textId="77777777">
      <w:pPr>
        <w:pStyle w:val="NormalWeb"/>
        <w:numPr>
          <w:ilvl w:val="0"/>
          <w:numId w:val="1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Annual Refresher</w:t>
      </w:r>
      <w:r w:rsidRPr="00E9420D">
        <w:rPr>
          <w:rFonts w:ascii="Arial" w:hAnsi="Arial" w:cs="Arial"/>
        </w:rPr>
        <w:t>: Mandatory for all staff</w:t>
      </w:r>
    </w:p>
    <w:p w:rsidRPr="00E9420D" w:rsidR="002A41F8" w:rsidP="002A41F8" w:rsidRDefault="002A41F8" w14:paraId="7B7BF6E8" w14:textId="77777777">
      <w:pPr>
        <w:pStyle w:val="NormalWeb"/>
        <w:numPr>
          <w:ilvl w:val="0"/>
          <w:numId w:val="17"/>
        </w:numPr>
        <w:rPr>
          <w:rFonts w:ascii="Arial" w:hAnsi="Arial" w:cs="Arial"/>
        </w:rPr>
      </w:pPr>
      <w:r w:rsidRPr="00E9420D">
        <w:rPr>
          <w:rStyle w:val="Strong"/>
          <w:rFonts w:ascii="Arial" w:hAnsi="Arial" w:cs="Arial"/>
        </w:rPr>
        <w:t>Special Topics</w:t>
      </w:r>
      <w:r w:rsidRPr="00E9420D">
        <w:rPr>
          <w:rFonts w:ascii="Arial" w:hAnsi="Arial" w:cs="Arial"/>
        </w:rPr>
        <w:t>: Hand hygiene, PPE donning/doffing, outbreak response</w:t>
      </w:r>
    </w:p>
    <w:p w:rsidRPr="00E9420D" w:rsidR="002A41F8" w:rsidP="005A02DE" w:rsidRDefault="002A41F8" w14:paraId="5DBC1778" w14:textId="77777777">
      <w:pPr>
        <w:pStyle w:val="NormalWeb"/>
        <w:rPr>
          <w:rFonts w:ascii="Arial" w:hAnsi="Arial" w:cs="Arial"/>
        </w:rPr>
      </w:pPr>
      <w:r w:rsidRPr="00E9420D">
        <w:rPr>
          <w:rFonts w:ascii="Arial" w:hAnsi="Arial" w:cs="Arial"/>
        </w:rPr>
        <w:t>Training records maintained in personnel files.</w:t>
      </w:r>
    </w:p>
    <w:p w:rsidRPr="00E9420D" w:rsidR="002A41F8" w:rsidP="002A41F8" w:rsidRDefault="005A02DE" w14:paraId="13DD33BC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11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Audit and Compliance</w:t>
      </w:r>
    </w:p>
    <w:p w:rsidRPr="00E9420D" w:rsidR="002A41F8" w:rsidP="002A41F8" w:rsidRDefault="002A41F8" w14:paraId="28165E4F" w14:textId="77777777">
      <w:pPr>
        <w:pStyle w:val="NormalWeb"/>
        <w:numPr>
          <w:ilvl w:val="0"/>
          <w:numId w:val="1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Monthly inspections by ICO</w:t>
      </w:r>
    </w:p>
    <w:p w:rsidRPr="00E9420D" w:rsidR="002A41F8" w:rsidP="002A41F8" w:rsidRDefault="002A41F8" w14:paraId="7D2CBA36" w14:textId="77777777">
      <w:pPr>
        <w:pStyle w:val="NormalWeb"/>
        <w:numPr>
          <w:ilvl w:val="0"/>
          <w:numId w:val="1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Incident log for IPC breaches</w:t>
      </w:r>
    </w:p>
    <w:p w:rsidRPr="00E9420D" w:rsidR="002A41F8" w:rsidP="002A41F8" w:rsidRDefault="002A41F8" w14:paraId="37F0AEB1" w14:textId="77777777">
      <w:pPr>
        <w:pStyle w:val="NormalWeb"/>
        <w:numPr>
          <w:ilvl w:val="0"/>
          <w:numId w:val="1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Staff feedback encouraged to improve practices</w:t>
      </w:r>
    </w:p>
    <w:p w:rsidRPr="00E9420D" w:rsidR="002A41F8" w:rsidP="002A41F8" w:rsidRDefault="002A41F8" w14:paraId="276A868E" w14:textId="77777777">
      <w:pPr>
        <w:pStyle w:val="NormalWeb"/>
        <w:numPr>
          <w:ilvl w:val="0"/>
          <w:numId w:val="18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Compliance rates reported to management quarterly</w:t>
      </w:r>
    </w:p>
    <w:p w:rsidRPr="00E9420D" w:rsidR="002A41F8" w:rsidP="002A41F8" w:rsidRDefault="005A02DE" w14:paraId="3CB8CFA6" w14:textId="77777777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12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Outbreak Response Plan</w:t>
      </w:r>
    </w:p>
    <w:p w:rsidRPr="00E9420D" w:rsidR="002A41F8" w:rsidP="002A41F8" w:rsidRDefault="002A41F8" w14:paraId="1902F9E2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Trigger Events:</w:t>
      </w:r>
    </w:p>
    <w:p w:rsidRPr="00E9420D" w:rsidR="002A41F8" w:rsidP="002A41F8" w:rsidRDefault="002A41F8" w14:paraId="22392021" w14:textId="77777777">
      <w:pPr>
        <w:pStyle w:val="NormalWeb"/>
        <w:numPr>
          <w:ilvl w:val="0"/>
          <w:numId w:val="19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Two or more linked cases of infection (staff or clients)</w:t>
      </w:r>
    </w:p>
    <w:p w:rsidRPr="00E9420D" w:rsidR="002A41F8" w:rsidP="002A41F8" w:rsidRDefault="002A41F8" w14:paraId="04926157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Actions:</w:t>
      </w:r>
    </w:p>
    <w:p w:rsidRPr="00E9420D" w:rsidR="002A41F8" w:rsidP="002A41F8" w:rsidRDefault="002A41F8" w14:paraId="7EAD07CA" w14:textId="77777777">
      <w:pPr>
        <w:pStyle w:val="NormalWeb"/>
        <w:numPr>
          <w:ilvl w:val="0"/>
          <w:numId w:val="2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lastRenderedPageBreak/>
        <w:t>Immediate notification of local health authorities</w:t>
      </w:r>
    </w:p>
    <w:p w:rsidRPr="00E9420D" w:rsidR="002A41F8" w:rsidP="002A41F8" w:rsidRDefault="002A41F8" w14:paraId="4F10D1A2" w14:textId="77777777">
      <w:pPr>
        <w:pStyle w:val="NormalWeb"/>
        <w:numPr>
          <w:ilvl w:val="0"/>
          <w:numId w:val="2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Temporary halt of group sessions if required</w:t>
      </w:r>
    </w:p>
    <w:p w:rsidRPr="00E9420D" w:rsidR="002A41F8" w:rsidP="002A41F8" w:rsidRDefault="002A41F8" w14:paraId="53471A6D" w14:textId="77777777">
      <w:pPr>
        <w:pStyle w:val="NormalWeb"/>
        <w:numPr>
          <w:ilvl w:val="0"/>
          <w:numId w:val="2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Enhanced cleaning, PPE use, and contact tracing</w:t>
      </w:r>
    </w:p>
    <w:p w:rsidRPr="00E9420D" w:rsidR="002A41F8" w:rsidP="002A41F8" w:rsidRDefault="002A41F8" w14:paraId="69CDBAFC" w14:textId="77777777">
      <w:pPr>
        <w:pStyle w:val="NormalWeb"/>
        <w:numPr>
          <w:ilvl w:val="0"/>
          <w:numId w:val="20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Communication with staff and affected clients</w:t>
      </w:r>
    </w:p>
    <w:p w:rsidRPr="00E9420D" w:rsidR="002A41F8" w:rsidP="002A41F8" w:rsidRDefault="002A41F8" w14:paraId="148B4B43" w14:textId="77777777">
      <w:pPr>
        <w:pStyle w:val="Heading3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De-escalation:</w:t>
      </w:r>
    </w:p>
    <w:p w:rsidR="002A41F8" w:rsidP="002A41F8" w:rsidRDefault="002A41F8" w14:paraId="3ED30A87" w14:textId="77777777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Based on public health advice and zero new cases over 14 days</w:t>
      </w:r>
    </w:p>
    <w:p w:rsidRPr="00E9420D" w:rsidR="00363D19" w:rsidP="00363D19" w:rsidRDefault="00363D19" w14:paraId="12F75385" w14:textId="77777777">
      <w:pPr>
        <w:pStyle w:val="NormalWeb"/>
        <w:ind w:left="720"/>
        <w:rPr>
          <w:rFonts w:ascii="Arial" w:hAnsi="Arial" w:cs="Arial"/>
        </w:rPr>
      </w:pPr>
    </w:p>
    <w:p w:rsidR="00363D19" w:rsidP="00363D19" w:rsidRDefault="00363D19" w14:paraId="6CA7A860" w14:textId="77777777">
      <w:pPr>
        <w:pStyle w:val="Heading3"/>
        <w:rPr>
          <w:rFonts w:ascii="Arial" w:hAnsi="Arial" w:cs="Arial"/>
          <w:b w:val="0"/>
          <w:bCs w:val="0"/>
          <w:sz w:val="24"/>
          <w:szCs w:val="24"/>
        </w:rPr>
      </w:pPr>
      <w:r w:rsidRPr="00363D19"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63D19">
        <w:rPr>
          <w:rFonts w:ascii="Arial" w:hAnsi="Arial" w:cs="Arial"/>
          <w:b w:val="0"/>
          <w:bCs w:val="0"/>
          <w:sz w:val="24"/>
          <w:szCs w:val="24"/>
        </w:rPr>
        <w:t>All staff complete a pre-employment health declaration confirming immunity or vaccination history.</w:t>
      </w:r>
    </w:p>
    <w:p w:rsidR="00363D19" w:rsidP="00363D19" w:rsidRDefault="00363D19" w14:paraId="1820E7C3" w14:textId="77777777">
      <w:pPr>
        <w:pStyle w:val="Heading3"/>
        <w:rPr>
          <w:rFonts w:ascii="Arial" w:hAnsi="Arial" w:cs="Arial"/>
          <w:b w:val="0"/>
          <w:bCs w:val="0"/>
          <w:sz w:val="24"/>
          <w:szCs w:val="24"/>
        </w:rPr>
      </w:pPr>
      <w:r w:rsidRPr="00363D19">
        <w:rPr>
          <w:rFonts w:ascii="Arial" w:hAnsi="Arial" w:cs="Arial"/>
          <w:b w:val="0"/>
          <w:bCs w:val="0"/>
          <w:sz w:val="24"/>
          <w:szCs w:val="24"/>
        </w:rPr>
        <w:t>Clinical staff must provide evidence of Hepatitis B immunisation before undertaking clinical duties.</w:t>
      </w:r>
    </w:p>
    <w:p w:rsidRPr="00363D19" w:rsidR="00363D19" w:rsidP="00363D19" w:rsidRDefault="00363D19" w14:paraId="2189D2BE" w14:textId="4167F42A">
      <w:pPr>
        <w:pStyle w:val="Heading3"/>
        <w:rPr>
          <w:rStyle w:val="Strong"/>
          <w:rFonts w:ascii="Arial" w:hAnsi="Arial" w:cs="Arial"/>
          <w:b/>
          <w:bCs/>
          <w:sz w:val="24"/>
          <w:szCs w:val="24"/>
        </w:rPr>
      </w:pPr>
      <w:r w:rsidRPr="00363D19">
        <w:rPr>
          <w:rFonts w:ascii="Arial" w:hAnsi="Arial" w:cs="Arial"/>
          <w:b w:val="0"/>
          <w:bCs w:val="0"/>
          <w:sz w:val="24"/>
          <w:szCs w:val="24"/>
        </w:rPr>
        <w:t>Staff returning from overseas must meet UKHSA occupational immunisation standards before commencing work</w:t>
      </w:r>
      <w:r>
        <w:rPr>
          <w:rFonts w:ascii="Arial" w:hAnsi="Arial" w:cs="Arial"/>
          <w:b w:val="0"/>
          <w:bCs w:val="0"/>
          <w:sz w:val="24"/>
          <w:szCs w:val="24"/>
        </w:rPr>
        <w:t>.</w:t>
      </w:r>
    </w:p>
    <w:p w:rsidR="00363D19" w:rsidP="002A41F8" w:rsidRDefault="00363D19" w14:paraId="787945EA" w14:textId="77777777">
      <w:pPr>
        <w:pStyle w:val="Heading2"/>
        <w:rPr>
          <w:rStyle w:val="Strong"/>
          <w:rFonts w:ascii="Arial" w:hAnsi="Arial" w:cs="Arial"/>
          <w:b/>
          <w:bCs/>
          <w:sz w:val="24"/>
          <w:szCs w:val="24"/>
        </w:rPr>
      </w:pPr>
    </w:p>
    <w:p w:rsidRPr="00E9420D" w:rsidR="002A41F8" w:rsidP="002A41F8" w:rsidRDefault="005A02DE" w14:paraId="4147B7EE" w14:textId="704093F6">
      <w:pPr>
        <w:pStyle w:val="Heading2"/>
        <w:rPr>
          <w:rFonts w:ascii="Arial" w:hAnsi="Arial" w:cs="Arial"/>
          <w:sz w:val="24"/>
          <w:szCs w:val="24"/>
        </w:rPr>
      </w:pPr>
      <w:r w:rsidRPr="00E9420D">
        <w:rPr>
          <w:rStyle w:val="Strong"/>
          <w:rFonts w:ascii="Arial" w:hAnsi="Arial" w:cs="Arial"/>
          <w:b/>
          <w:bCs/>
          <w:sz w:val="24"/>
          <w:szCs w:val="24"/>
        </w:rPr>
        <w:t>1</w:t>
      </w:r>
      <w:r w:rsidR="00363D19">
        <w:rPr>
          <w:rStyle w:val="Strong"/>
          <w:rFonts w:ascii="Arial" w:hAnsi="Arial" w:cs="Arial"/>
          <w:b/>
          <w:bCs/>
          <w:sz w:val="24"/>
          <w:szCs w:val="24"/>
        </w:rPr>
        <w:t>4</w:t>
      </w:r>
      <w:r w:rsidRPr="00E9420D" w:rsidR="002A41F8">
        <w:rPr>
          <w:rStyle w:val="Strong"/>
          <w:rFonts w:ascii="Arial" w:hAnsi="Arial" w:cs="Arial"/>
          <w:b/>
          <w:bCs/>
          <w:sz w:val="24"/>
          <w:szCs w:val="24"/>
        </w:rPr>
        <w:t>. Policy Review and Amendment</w:t>
      </w:r>
    </w:p>
    <w:p w:rsidRPr="00E9420D" w:rsidR="002A41F8" w:rsidP="002A41F8" w:rsidRDefault="002A41F8" w14:paraId="77680BF6" w14:textId="77777777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Annual review or sooner if national guidelines change</w:t>
      </w:r>
    </w:p>
    <w:p w:rsidRPr="00E9420D" w:rsidR="002A41F8" w:rsidP="002A41F8" w:rsidRDefault="002A41F8" w14:paraId="6D9FC8C9" w14:textId="77777777">
      <w:pPr>
        <w:pStyle w:val="NormalWeb"/>
        <w:numPr>
          <w:ilvl w:val="0"/>
          <w:numId w:val="22"/>
        </w:numPr>
        <w:rPr>
          <w:rFonts w:ascii="Arial" w:hAnsi="Arial" w:cs="Arial"/>
        </w:rPr>
      </w:pPr>
      <w:r w:rsidRPr="00E9420D">
        <w:rPr>
          <w:rFonts w:ascii="Arial" w:hAnsi="Arial" w:cs="Arial"/>
        </w:rPr>
        <w:t>Amendments to be approved by Medical Director and communicated to all staff</w:t>
      </w:r>
    </w:p>
    <w:p w:rsidRPr="00A72594" w:rsidR="002A41F8" w:rsidP="002A41F8" w:rsidRDefault="00A72594" w14:paraId="25E6C0EE" w14:textId="581625E3">
      <w:pPr>
        <w:rPr>
          <w:rFonts w:ascii="Arial" w:hAnsi="Arial" w:cs="Arial"/>
          <w:sz w:val="24"/>
          <w:szCs w:val="24"/>
        </w:rPr>
      </w:pPr>
      <w:r w:rsidRPr="00A72594">
        <w:rPr>
          <w:rFonts w:ascii="Arial" w:hAnsi="Arial" w:cs="Arial"/>
          <w:sz w:val="24"/>
          <w:szCs w:val="24"/>
        </w:rPr>
        <w:t>This policy aligns with the Health and Social Care Act 2008 (Regulated Activities) Regulations 2014: Regulation 12 – Safe care and treatment, and the Code of Practice on the Prevention and Control of Infections.</w:t>
      </w:r>
    </w:p>
    <w:p w:rsidRPr="00E9420D" w:rsidR="008F257F" w:rsidP="002A41F8" w:rsidRDefault="008F257F" w14:paraId="20843252" w14:textId="77777777">
      <w:pPr>
        <w:rPr>
          <w:rFonts w:ascii="Arial" w:hAnsi="Arial" w:cs="Arial"/>
          <w:sz w:val="24"/>
          <w:szCs w:val="24"/>
        </w:rPr>
      </w:pPr>
    </w:p>
    <w:sectPr w:rsidRPr="00E9420D" w:rsidR="008F257F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2ECE" w:rsidP="00D84DDA" w:rsidRDefault="00B02ECE" w14:paraId="168C77E7" w14:textId="77777777">
      <w:pPr>
        <w:spacing w:after="0" w:line="240" w:lineRule="auto"/>
      </w:pPr>
      <w:r>
        <w:separator/>
      </w:r>
    </w:p>
  </w:endnote>
  <w:endnote w:type="continuationSeparator" w:id="0">
    <w:p w:rsidR="00B02ECE" w:rsidP="00D84DDA" w:rsidRDefault="00B02ECE" w14:paraId="32C74C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0708" w:rsidP="00DB1B71" w:rsidRDefault="00D30708" w14:paraId="7950CECA" w14:textId="77777777">
    <w:pPr>
      <w:pStyle w:val="Footer"/>
    </w:pPr>
  </w:p>
  <w:p w:rsidRPr="00DB1B71" w:rsidR="00DB1B71" w:rsidP="00DB1B71" w:rsidRDefault="00DB1B71" w14:paraId="2C1A099B" w14:textId="77777777">
    <w:pPr>
      <w:pStyle w:val="Footer"/>
      <w:jc w:val="center"/>
      <w:rPr>
        <w:sz w:val="16"/>
        <w:szCs w:val="16"/>
      </w:rPr>
    </w:pPr>
    <w:r w:rsidRPr="00DB1B71">
      <w:rPr>
        <w:sz w:val="16"/>
        <w:szCs w:val="16"/>
      </w:rPr>
      <w:t>Elixir Medics Ltd, The Priory, Start Hill, Bishop’s Stortford CM22 7WE</w:t>
    </w:r>
  </w:p>
  <w:p w:rsidRPr="00DB1B71" w:rsidR="00DB1B71" w:rsidP="00DB1B71" w:rsidRDefault="00DB1B71" w14:paraId="7DEF3A46" w14:textId="77777777">
    <w:pPr>
      <w:pStyle w:val="Footer"/>
      <w:jc w:val="center"/>
      <w:rPr>
        <w:sz w:val="16"/>
        <w:szCs w:val="16"/>
      </w:rPr>
    </w:pPr>
    <w:hyperlink w:history="1" r:id="rId1">
      <w:r w:rsidRPr="00DB1B71">
        <w:rPr>
          <w:rStyle w:val="Hyperlink"/>
          <w:sz w:val="16"/>
          <w:szCs w:val="16"/>
        </w:rPr>
        <w:t>info@elixirmedics.co.uk</w:t>
      </w:r>
    </w:hyperlink>
    <w:r w:rsidRPr="00DB1B71">
      <w:rPr>
        <w:sz w:val="16"/>
        <w:szCs w:val="16"/>
      </w:rPr>
      <w:t xml:space="preserve"> / 01279 874 624 / https://elixirmedics.co.uk</w:t>
    </w:r>
  </w:p>
  <w:p w:rsidR="00D30708" w:rsidRDefault="00D30708" w14:paraId="5D9B8DC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2ECE" w:rsidP="00D84DDA" w:rsidRDefault="00B02ECE" w14:paraId="5B4DE709" w14:textId="77777777">
      <w:pPr>
        <w:spacing w:after="0" w:line="240" w:lineRule="auto"/>
      </w:pPr>
      <w:r>
        <w:separator/>
      </w:r>
    </w:p>
  </w:footnote>
  <w:footnote w:type="continuationSeparator" w:id="0">
    <w:p w:rsidR="00B02ECE" w:rsidP="00D84DDA" w:rsidRDefault="00B02ECE" w14:paraId="1B5DBD5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30708" w:rsidP="00DB1B71" w:rsidRDefault="00DB1B71" w14:paraId="184FD3D1" w14:textId="7777777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70C987A" wp14:editId="79425822">
          <wp:extent cx="1711960" cy="983411"/>
          <wp:effectExtent l="0" t="0" r="2540" b="7620"/>
          <wp:docPr id="3" name="D79B2EDC-D3B9-422D-B65B-48EDD0F22119" descr="IMG_916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79B2EDC-D3B9-422D-B65B-48EDD0F22119" descr="IMG_9162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461" cy="985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9D3"/>
    <w:multiLevelType w:val="multilevel"/>
    <w:tmpl w:val="8294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EF5475"/>
    <w:multiLevelType w:val="multilevel"/>
    <w:tmpl w:val="CB36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45558C6"/>
    <w:multiLevelType w:val="multilevel"/>
    <w:tmpl w:val="BAAC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9885AAE"/>
    <w:multiLevelType w:val="multilevel"/>
    <w:tmpl w:val="FA7A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9A1131A"/>
    <w:multiLevelType w:val="multilevel"/>
    <w:tmpl w:val="E6F6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BCF028C"/>
    <w:multiLevelType w:val="multilevel"/>
    <w:tmpl w:val="C92C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F24585B"/>
    <w:multiLevelType w:val="multilevel"/>
    <w:tmpl w:val="BE9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E1C1305"/>
    <w:multiLevelType w:val="multilevel"/>
    <w:tmpl w:val="91DE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7823CFA"/>
    <w:multiLevelType w:val="multilevel"/>
    <w:tmpl w:val="11DA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D663CC7"/>
    <w:multiLevelType w:val="multilevel"/>
    <w:tmpl w:val="C52A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18015BB"/>
    <w:multiLevelType w:val="multilevel"/>
    <w:tmpl w:val="CCEA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32230CC"/>
    <w:multiLevelType w:val="multilevel"/>
    <w:tmpl w:val="6966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0673464"/>
    <w:multiLevelType w:val="multilevel"/>
    <w:tmpl w:val="51C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353529E"/>
    <w:multiLevelType w:val="multilevel"/>
    <w:tmpl w:val="600A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C82C9D"/>
    <w:multiLevelType w:val="multilevel"/>
    <w:tmpl w:val="8E58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B982D03"/>
    <w:multiLevelType w:val="multilevel"/>
    <w:tmpl w:val="06D8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601F4915"/>
    <w:multiLevelType w:val="multilevel"/>
    <w:tmpl w:val="C624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3737D29"/>
    <w:multiLevelType w:val="multilevel"/>
    <w:tmpl w:val="E254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6ED596E"/>
    <w:multiLevelType w:val="multilevel"/>
    <w:tmpl w:val="33B0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0333039"/>
    <w:multiLevelType w:val="multilevel"/>
    <w:tmpl w:val="5260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70425AA4"/>
    <w:multiLevelType w:val="multilevel"/>
    <w:tmpl w:val="2F2C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B9313BC"/>
    <w:multiLevelType w:val="multilevel"/>
    <w:tmpl w:val="A44E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CFE0239"/>
    <w:multiLevelType w:val="multilevel"/>
    <w:tmpl w:val="D1E4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96965472">
    <w:abstractNumId w:val="19"/>
  </w:num>
  <w:num w:numId="2" w16cid:durableId="880438117">
    <w:abstractNumId w:val="18"/>
  </w:num>
  <w:num w:numId="3" w16cid:durableId="1806779273">
    <w:abstractNumId w:val="14"/>
  </w:num>
  <w:num w:numId="4" w16cid:durableId="120998692">
    <w:abstractNumId w:val="13"/>
  </w:num>
  <w:num w:numId="5" w16cid:durableId="842206376">
    <w:abstractNumId w:val="15"/>
  </w:num>
  <w:num w:numId="6" w16cid:durableId="1947882540">
    <w:abstractNumId w:val="0"/>
  </w:num>
  <w:num w:numId="7" w16cid:durableId="1416627426">
    <w:abstractNumId w:val="4"/>
  </w:num>
  <w:num w:numId="8" w16cid:durableId="746222631">
    <w:abstractNumId w:val="3"/>
  </w:num>
  <w:num w:numId="9" w16cid:durableId="707872848">
    <w:abstractNumId w:val="20"/>
  </w:num>
  <w:num w:numId="10" w16cid:durableId="943271495">
    <w:abstractNumId w:val="6"/>
  </w:num>
  <w:num w:numId="11" w16cid:durableId="1735351790">
    <w:abstractNumId w:val="9"/>
  </w:num>
  <w:num w:numId="12" w16cid:durableId="1152331142">
    <w:abstractNumId w:val="16"/>
  </w:num>
  <w:num w:numId="13" w16cid:durableId="911352619">
    <w:abstractNumId w:val="21"/>
  </w:num>
  <w:num w:numId="14" w16cid:durableId="1585340274">
    <w:abstractNumId w:val="10"/>
  </w:num>
  <w:num w:numId="15" w16cid:durableId="2142913762">
    <w:abstractNumId w:val="5"/>
  </w:num>
  <w:num w:numId="16" w16cid:durableId="1299186456">
    <w:abstractNumId w:val="1"/>
  </w:num>
  <w:num w:numId="17" w16cid:durableId="1615745184">
    <w:abstractNumId w:val="7"/>
  </w:num>
  <w:num w:numId="18" w16cid:durableId="1672291018">
    <w:abstractNumId w:val="12"/>
  </w:num>
  <w:num w:numId="19" w16cid:durableId="2072733103">
    <w:abstractNumId w:val="22"/>
  </w:num>
  <w:num w:numId="20" w16cid:durableId="1622493527">
    <w:abstractNumId w:val="8"/>
  </w:num>
  <w:num w:numId="21" w16cid:durableId="1112675272">
    <w:abstractNumId w:val="17"/>
  </w:num>
  <w:num w:numId="22" w16cid:durableId="782919764">
    <w:abstractNumId w:val="11"/>
  </w:num>
  <w:num w:numId="23" w16cid:durableId="870842933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DDA"/>
    <w:rsid w:val="000401CE"/>
    <w:rsid w:val="00117AF9"/>
    <w:rsid w:val="00123BE7"/>
    <w:rsid w:val="00141902"/>
    <w:rsid w:val="001603CF"/>
    <w:rsid w:val="001835FC"/>
    <w:rsid w:val="001B5D0F"/>
    <w:rsid w:val="001D7023"/>
    <w:rsid w:val="001F153C"/>
    <w:rsid w:val="002A41F8"/>
    <w:rsid w:val="00325AEF"/>
    <w:rsid w:val="00363D19"/>
    <w:rsid w:val="003B7417"/>
    <w:rsid w:val="00445DA0"/>
    <w:rsid w:val="0059311E"/>
    <w:rsid w:val="005A02DE"/>
    <w:rsid w:val="005A19DD"/>
    <w:rsid w:val="005C6FBA"/>
    <w:rsid w:val="00770FAC"/>
    <w:rsid w:val="008F257F"/>
    <w:rsid w:val="009118BE"/>
    <w:rsid w:val="0097189A"/>
    <w:rsid w:val="00A72594"/>
    <w:rsid w:val="00B02ECE"/>
    <w:rsid w:val="00B03562"/>
    <w:rsid w:val="00B52457"/>
    <w:rsid w:val="00BC60A6"/>
    <w:rsid w:val="00CB49F1"/>
    <w:rsid w:val="00D30708"/>
    <w:rsid w:val="00D84DDA"/>
    <w:rsid w:val="00DB1B71"/>
    <w:rsid w:val="00DF5984"/>
    <w:rsid w:val="00E9420D"/>
    <w:rsid w:val="00F12963"/>
    <w:rsid w:val="00F73343"/>
    <w:rsid w:val="1443A4B0"/>
    <w:rsid w:val="1AE87CEA"/>
    <w:rsid w:val="351929CE"/>
    <w:rsid w:val="413DBA88"/>
    <w:rsid w:val="46070E1B"/>
    <w:rsid w:val="560CA30E"/>
    <w:rsid w:val="5DC4D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77117"/>
  <w15:docId w15:val="{7B0CFE6A-64BE-4380-A3FD-A088267D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49F1"/>
  </w:style>
  <w:style w:type="paragraph" w:styleId="Heading2">
    <w:name w:val="heading 2"/>
    <w:basedOn w:val="Normal"/>
    <w:link w:val="Heading2Char"/>
    <w:uiPriority w:val="9"/>
    <w:qFormat/>
    <w:rsid w:val="002A41F8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A41F8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84D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4DD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4DDA"/>
  </w:style>
  <w:style w:type="paragraph" w:styleId="Footer">
    <w:name w:val="footer"/>
    <w:basedOn w:val="Normal"/>
    <w:link w:val="FooterChar"/>
    <w:uiPriority w:val="99"/>
    <w:unhideWhenUsed/>
    <w:rsid w:val="00D84DD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4DDA"/>
  </w:style>
  <w:style w:type="paragraph" w:styleId="Title">
    <w:name w:val="Title"/>
    <w:basedOn w:val="Normal"/>
    <w:link w:val="TitleChar"/>
    <w:qFormat/>
    <w:rsid w:val="005C6FBA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5C6FBA"/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Hyperlink">
    <w:name w:val="Hyperlink"/>
    <w:rsid w:val="00DF5984"/>
    <w:rPr>
      <w:u w:val="single"/>
    </w:rPr>
  </w:style>
  <w:style w:type="character" w:styleId="Strong">
    <w:name w:val="Strong"/>
    <w:basedOn w:val="DefaultParagraphFont"/>
    <w:uiPriority w:val="22"/>
    <w:qFormat/>
    <w:rsid w:val="001D7023"/>
    <w:rPr>
      <w:b/>
      <w:bCs/>
    </w:rPr>
  </w:style>
  <w:style w:type="table" w:styleId="TableGrid">
    <w:name w:val="Table Grid"/>
    <w:basedOn w:val="TableNormal"/>
    <w:uiPriority w:val="39"/>
    <w:rsid w:val="001B5D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2A41F8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2A41F8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2A41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A41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lixirmedics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9B2EDC-D3B9-422D-B65B-48EDD0F22119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DE2B0B922AD44B3C38D36957FD451" ma:contentTypeVersion="7" ma:contentTypeDescription="Create a new document." ma:contentTypeScope="" ma:versionID="abfa674daca350a3ede0c8616d858e49">
  <xsd:schema xmlns:xsd="http://www.w3.org/2001/XMLSchema" xmlns:xs="http://www.w3.org/2001/XMLSchema" xmlns:p="http://schemas.microsoft.com/office/2006/metadata/properties" xmlns:ns2="85f62abe-e638-4eb3-827a-0716bd3183c8" targetNamespace="http://schemas.microsoft.com/office/2006/metadata/properties" ma:root="true" ma:fieldsID="183574f4d5f6e941f10382fd9357012b" ns2:_="">
    <xsd:import namespace="85f62abe-e638-4eb3-827a-0716bd31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62abe-e638-4eb3-827a-0716bd318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D07615-EF23-4579-AA5C-4BD76E72311C}"/>
</file>

<file path=customXml/itemProps2.xml><?xml version="1.0" encoding="utf-8"?>
<ds:datastoreItem xmlns:ds="http://schemas.openxmlformats.org/officeDocument/2006/customXml" ds:itemID="{1936FC29-021A-48E6-8587-0EFA70D68BE2}"/>
</file>

<file path=customXml/itemProps3.xml><?xml version="1.0" encoding="utf-8"?>
<ds:datastoreItem xmlns:ds="http://schemas.openxmlformats.org/officeDocument/2006/customXml" ds:itemID="{7EA0ADB4-3D88-4AF5-9736-BCF240942C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NEL CSU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Egton</dc:creator>
  <lastModifiedBy>Manager</lastModifiedBy>
  <revision>5</revision>
  <lastPrinted>2021-09-22T11:01:00.0000000Z</lastPrinted>
  <dcterms:created xsi:type="dcterms:W3CDTF">2025-10-04T21:02:00.0000000Z</dcterms:created>
  <dcterms:modified xsi:type="dcterms:W3CDTF">2026-06-30T15:16:46.5052724Z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0x010100285DE2B0B922AD44B3C38D36957FD451</vt:lpwstr>
  </property>
</Properties>
</file>