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C5114FB" w:rsidP="2C5114FB" w:rsidRDefault="2C5114FB" w14:paraId="5CF86281" w14:textId="748E7281">
      <w:pPr>
        <w:ind w:left="720"/>
        <w:jc w:val="center"/>
        <w:rPr>
          <w:rFonts w:ascii="Arial" w:hAnsi="Arial" w:cs="Arial"/>
          <w:b w:val="1"/>
          <w:bCs w:val="1"/>
          <w:sz w:val="36"/>
          <w:szCs w:val="36"/>
        </w:rPr>
      </w:pPr>
    </w:p>
    <w:p w:rsidRPr="00707744" w:rsidR="00E85096" w:rsidP="2C5114FB" w:rsidRDefault="00A15DC2" w14:paraId="5888B887" w14:textId="391BAE43">
      <w:pPr>
        <w:ind w:left="0"/>
        <w:jc w:val="left"/>
        <w:rPr>
          <w:rFonts w:ascii="Arial" w:hAnsi="Arial" w:cs="Arial"/>
          <w:b w:val="1"/>
          <w:bCs w:val="1"/>
          <w:sz w:val="36"/>
          <w:szCs w:val="36"/>
        </w:rPr>
      </w:pPr>
      <w:r w:rsidRPr="2C5114FB" w:rsidR="00A15DC2">
        <w:rPr>
          <w:rFonts w:ascii="Arial" w:hAnsi="Arial" w:cs="Arial"/>
          <w:b w:val="1"/>
          <w:bCs w:val="1"/>
          <w:sz w:val="36"/>
          <w:szCs w:val="36"/>
        </w:rPr>
        <w:t>Fire Safety Policy</w:t>
      </w:r>
    </w:p>
    <w:p w:rsidRPr="00707744" w:rsidR="00E85096" w:rsidP="009E4289" w:rsidRDefault="00E85096" w14:paraId="101BF74D" w14:textId="77777777">
      <w:pPr>
        <w:jc w:val="both"/>
        <w:rPr>
          <w:rFonts w:ascii="Arial" w:hAnsi="Arial" w:cs="Arial"/>
          <w:sz w:val="28"/>
          <w:szCs w:val="28"/>
        </w:rPr>
      </w:pPr>
    </w:p>
    <w:tbl>
      <w:tblPr>
        <w:tblW w:w="10861" w:type="dxa"/>
        <w:jc w:val="center"/>
        <w:tblBorders>
          <w:top w:val="single" w:color="333333" w:sz="4" w:space="0"/>
          <w:left w:val="single" w:color="333333" w:sz="4" w:space="0"/>
          <w:bottom w:val="single" w:color="333333" w:sz="4" w:space="0"/>
          <w:right w:val="single" w:color="333333" w:sz="4" w:space="0"/>
          <w:insideH w:val="single" w:color="333333" w:sz="4" w:space="0"/>
          <w:insideV w:val="single" w:color="333333" w:sz="4" w:space="0"/>
        </w:tblBorders>
        <w:shd w:val="clear" w:color="auto" w:fill="D9D9D9"/>
        <w:tblLook w:val="01E0" w:firstRow="1" w:lastRow="1" w:firstColumn="1" w:lastColumn="1" w:noHBand="0" w:noVBand="0"/>
      </w:tblPr>
      <w:tblGrid>
        <w:gridCol w:w="1241"/>
        <w:gridCol w:w="2020"/>
        <w:gridCol w:w="2225"/>
        <w:gridCol w:w="2102"/>
        <w:gridCol w:w="3273"/>
      </w:tblGrid>
      <w:tr w:rsidRPr="00707744" w:rsidR="00675084" w:rsidTr="12C3E328" w14:paraId="6CB31FC8" w14:textId="77777777">
        <w:trPr>
          <w:jc w:val="center"/>
        </w:trPr>
        <w:tc>
          <w:tcPr>
            <w:tcW w:w="1096" w:type="dxa"/>
            <w:tcBorders>
              <w:top w:val="single" w:color="333333" w:sz="4" w:space="0"/>
              <w:left w:val="single" w:color="333333" w:sz="4" w:space="0"/>
              <w:bottom w:val="single" w:color="333333" w:sz="4" w:space="0"/>
              <w:right w:val="single" w:color="333333" w:sz="4" w:space="0"/>
            </w:tcBorders>
            <w:shd w:val="clear" w:color="auto" w:fill="D5DCE4" w:themeFill="text2" w:themeFillTint="33"/>
            <w:tcMar/>
            <w:hideMark/>
          </w:tcPr>
          <w:p w:rsidRPr="00707744" w:rsidR="00675084" w:rsidP="009E4289" w:rsidRDefault="00675084" w14:paraId="1BEAF9CD" w14:textId="77777777">
            <w:pPr>
              <w:jc w:val="both"/>
              <w:rPr>
                <w:rFonts w:ascii="Arial" w:hAnsi="Arial" w:eastAsia="Arial" w:cs="Arial"/>
                <w:b/>
                <w:spacing w:val="-2"/>
                <w:sz w:val="26"/>
                <w:szCs w:val="26"/>
              </w:rPr>
            </w:pPr>
            <w:r w:rsidRPr="00707744">
              <w:rPr>
                <w:rFonts w:ascii="Arial" w:hAnsi="Arial" w:eastAsia="Arial" w:cs="Arial"/>
                <w:b/>
                <w:spacing w:val="-2"/>
                <w:sz w:val="26"/>
                <w:szCs w:val="26"/>
              </w:rPr>
              <w:t>Version:</w:t>
            </w:r>
          </w:p>
        </w:tc>
        <w:tc>
          <w:tcPr>
            <w:tcW w:w="2040" w:type="dxa"/>
            <w:tcBorders>
              <w:top w:val="single" w:color="333333" w:sz="4" w:space="0"/>
              <w:left w:val="single" w:color="333333" w:sz="4" w:space="0"/>
              <w:bottom w:val="single" w:color="333333" w:sz="4" w:space="0"/>
              <w:right w:val="single" w:color="333333" w:sz="4" w:space="0"/>
            </w:tcBorders>
            <w:shd w:val="clear" w:color="auto" w:fill="D5DCE4" w:themeFill="text2" w:themeFillTint="33"/>
            <w:tcMar/>
            <w:hideMark/>
          </w:tcPr>
          <w:p w:rsidRPr="00707744" w:rsidR="00675084" w:rsidP="009E4289" w:rsidRDefault="00675084" w14:paraId="207DE320" w14:textId="77777777">
            <w:pPr>
              <w:jc w:val="both"/>
              <w:rPr>
                <w:rFonts w:ascii="Arial" w:hAnsi="Arial" w:eastAsia="Arial" w:cs="Arial"/>
                <w:b/>
                <w:spacing w:val="-2"/>
                <w:sz w:val="26"/>
                <w:szCs w:val="26"/>
              </w:rPr>
            </w:pPr>
            <w:r w:rsidRPr="00707744">
              <w:rPr>
                <w:rFonts w:ascii="Arial" w:hAnsi="Arial" w:eastAsia="Arial" w:cs="Arial"/>
                <w:b/>
                <w:spacing w:val="-2"/>
                <w:sz w:val="26"/>
                <w:szCs w:val="26"/>
              </w:rPr>
              <w:t>Review date:</w:t>
            </w:r>
          </w:p>
        </w:tc>
        <w:tc>
          <w:tcPr>
            <w:tcW w:w="2268" w:type="dxa"/>
            <w:tcBorders>
              <w:top w:val="single" w:color="333333" w:sz="4" w:space="0"/>
              <w:left w:val="single" w:color="333333" w:sz="4" w:space="0"/>
              <w:bottom w:val="single" w:color="333333" w:sz="4" w:space="0"/>
              <w:right w:val="single" w:color="333333" w:sz="4" w:space="0"/>
            </w:tcBorders>
            <w:shd w:val="clear" w:color="auto" w:fill="D5DCE4" w:themeFill="text2" w:themeFillTint="33"/>
            <w:tcMar/>
            <w:hideMark/>
          </w:tcPr>
          <w:p w:rsidRPr="00707744" w:rsidR="00675084" w:rsidP="009E4289" w:rsidRDefault="00675084" w14:paraId="187EF834" w14:textId="77777777">
            <w:pPr>
              <w:jc w:val="both"/>
              <w:rPr>
                <w:rFonts w:ascii="Arial" w:hAnsi="Arial" w:eastAsia="Arial" w:cs="Arial"/>
                <w:b/>
                <w:spacing w:val="-2"/>
                <w:sz w:val="26"/>
                <w:szCs w:val="26"/>
              </w:rPr>
            </w:pPr>
            <w:r w:rsidRPr="00707744">
              <w:rPr>
                <w:rFonts w:ascii="Arial" w:hAnsi="Arial" w:eastAsia="Arial" w:cs="Arial"/>
                <w:b/>
                <w:spacing w:val="-2"/>
                <w:sz w:val="26"/>
                <w:szCs w:val="26"/>
              </w:rPr>
              <w:t>Edited by:</w:t>
            </w:r>
          </w:p>
        </w:tc>
        <w:tc>
          <w:tcPr>
            <w:tcW w:w="2126" w:type="dxa"/>
            <w:tcBorders>
              <w:top w:val="single" w:color="333333" w:sz="4" w:space="0"/>
              <w:left w:val="single" w:color="333333" w:sz="4" w:space="0"/>
              <w:bottom w:val="single" w:color="333333" w:sz="4" w:space="0"/>
              <w:right w:val="single" w:color="333333" w:sz="4" w:space="0"/>
            </w:tcBorders>
            <w:shd w:val="clear" w:color="auto" w:fill="D5DCE4" w:themeFill="text2" w:themeFillTint="33"/>
            <w:tcMar/>
            <w:hideMark/>
          </w:tcPr>
          <w:p w:rsidRPr="00707744" w:rsidR="00675084" w:rsidP="009E4289" w:rsidRDefault="00675084" w14:paraId="5A04917F" w14:textId="77777777">
            <w:pPr>
              <w:jc w:val="both"/>
              <w:rPr>
                <w:rFonts w:ascii="Arial" w:hAnsi="Arial" w:eastAsia="Arial" w:cs="Arial"/>
                <w:b/>
                <w:spacing w:val="-2"/>
                <w:sz w:val="26"/>
                <w:szCs w:val="26"/>
              </w:rPr>
            </w:pPr>
            <w:r w:rsidRPr="00707744">
              <w:rPr>
                <w:rFonts w:ascii="Arial" w:hAnsi="Arial" w:eastAsia="Arial" w:cs="Arial"/>
                <w:b/>
                <w:spacing w:val="-2"/>
                <w:sz w:val="26"/>
                <w:szCs w:val="26"/>
              </w:rPr>
              <w:t>Approved by:</w:t>
            </w:r>
          </w:p>
        </w:tc>
        <w:tc>
          <w:tcPr>
            <w:tcW w:w="3331" w:type="dxa"/>
            <w:tcBorders>
              <w:top w:val="single" w:color="333333" w:sz="4" w:space="0"/>
              <w:left w:val="single" w:color="333333" w:sz="4" w:space="0"/>
              <w:bottom w:val="single" w:color="333333" w:sz="4" w:space="0"/>
              <w:right w:val="single" w:color="333333" w:sz="4" w:space="0"/>
            </w:tcBorders>
            <w:shd w:val="clear" w:color="auto" w:fill="D5DCE4" w:themeFill="text2" w:themeFillTint="33"/>
            <w:tcMar/>
            <w:hideMark/>
          </w:tcPr>
          <w:p w:rsidRPr="00707744" w:rsidR="00675084" w:rsidP="009E4289" w:rsidRDefault="00675084" w14:paraId="7C4E8E39" w14:textId="77777777">
            <w:pPr>
              <w:jc w:val="both"/>
              <w:rPr>
                <w:rFonts w:ascii="Arial" w:hAnsi="Arial" w:eastAsia="Arial" w:cs="Arial"/>
                <w:b/>
                <w:spacing w:val="-2"/>
                <w:sz w:val="26"/>
                <w:szCs w:val="26"/>
              </w:rPr>
            </w:pPr>
            <w:r w:rsidRPr="00707744">
              <w:rPr>
                <w:rFonts w:ascii="Arial" w:hAnsi="Arial" w:eastAsia="Arial" w:cs="Arial"/>
                <w:b/>
                <w:spacing w:val="-2"/>
                <w:sz w:val="26"/>
                <w:szCs w:val="26"/>
              </w:rPr>
              <w:t>Comments:</w:t>
            </w:r>
          </w:p>
        </w:tc>
      </w:tr>
      <w:tr w:rsidRPr="00707744" w:rsidR="00675084" w:rsidTr="12C3E328" w14:paraId="6985240D" w14:textId="77777777">
        <w:trPr>
          <w:jc w:val="center"/>
        </w:trPr>
        <w:tc>
          <w:tcPr>
            <w:tcW w:w="1096" w:type="dxa"/>
            <w:tcBorders>
              <w:top w:val="single" w:color="333333" w:sz="4" w:space="0"/>
              <w:left w:val="single" w:color="333333" w:sz="4" w:space="0"/>
              <w:bottom w:val="single" w:color="333333" w:sz="4" w:space="0"/>
              <w:right w:val="single" w:color="333333" w:sz="4" w:space="0"/>
            </w:tcBorders>
            <w:tcMar/>
            <w:hideMark/>
          </w:tcPr>
          <w:p w:rsidRPr="00707744" w:rsidR="00675084" w:rsidP="009E4289" w:rsidRDefault="00527A15" w14:paraId="2ED73E42" w14:textId="56BCD06E">
            <w:pPr>
              <w:jc w:val="both"/>
              <w:rPr>
                <w:rFonts w:eastAsia="Arial" w:cs="Arial"/>
                <w:spacing w:val="-2"/>
                <w:sz w:val="26"/>
                <w:szCs w:val="26"/>
              </w:rPr>
            </w:pPr>
            <w:r>
              <w:rPr>
                <w:rFonts w:eastAsia="Arial" w:cs="Arial"/>
                <w:spacing w:val="-2"/>
                <w:sz w:val="26"/>
                <w:szCs w:val="26"/>
              </w:rPr>
              <w:t>1.1</w:t>
            </w:r>
          </w:p>
        </w:tc>
        <w:tc>
          <w:tcPr>
            <w:tcW w:w="2040"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527A15" w14:paraId="127C3489" w14:textId="126E53C5">
            <w:pPr>
              <w:jc w:val="both"/>
              <w:rPr>
                <w:rFonts w:eastAsia="Arial" w:cs="Arial"/>
                <w:spacing w:val="-2"/>
                <w:sz w:val="26"/>
                <w:szCs w:val="26"/>
              </w:rPr>
            </w:pPr>
            <w:r>
              <w:rPr>
                <w:rFonts w:eastAsia="Arial" w:cs="Arial"/>
                <w:spacing w:val="-2"/>
                <w:sz w:val="26"/>
                <w:szCs w:val="26"/>
              </w:rPr>
              <w:t>02/02/2026</w:t>
            </w:r>
          </w:p>
        </w:tc>
        <w:tc>
          <w:tcPr>
            <w:tcW w:w="2268"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527A15" w14:paraId="41F814FB" w14:textId="19BC163E">
            <w:pPr>
              <w:jc w:val="both"/>
              <w:rPr>
                <w:rFonts w:eastAsia="Arial" w:cs="Arial"/>
                <w:spacing w:val="-2"/>
                <w:sz w:val="26"/>
                <w:szCs w:val="26"/>
              </w:rPr>
            </w:pPr>
            <w:r>
              <w:rPr>
                <w:rFonts w:eastAsia="Arial" w:cs="Arial"/>
                <w:spacing w:val="-2"/>
                <w:sz w:val="26"/>
                <w:szCs w:val="26"/>
              </w:rPr>
              <w:t xml:space="preserve">Dr S Bansal </w:t>
            </w:r>
          </w:p>
        </w:tc>
        <w:tc>
          <w:tcPr>
            <w:tcW w:w="2126"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527A15" w14:paraId="6549B746" w14:textId="12E7CCA5">
            <w:pPr>
              <w:jc w:val="both"/>
              <w:rPr>
                <w:rFonts w:eastAsia="Arial" w:cs="Arial"/>
                <w:spacing w:val="-2"/>
                <w:sz w:val="26"/>
                <w:szCs w:val="26"/>
              </w:rPr>
            </w:pPr>
            <w:r>
              <w:rPr>
                <w:rFonts w:eastAsia="Arial" w:cs="Arial"/>
                <w:spacing w:val="-2"/>
                <w:sz w:val="26"/>
                <w:szCs w:val="26"/>
              </w:rPr>
              <w:t>Dr S Bansal</w:t>
            </w:r>
          </w:p>
        </w:tc>
        <w:tc>
          <w:tcPr>
            <w:tcW w:w="3331"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5808ED51" w14:textId="77777777">
            <w:pPr>
              <w:jc w:val="both"/>
              <w:rPr>
                <w:sz w:val="26"/>
                <w:szCs w:val="26"/>
              </w:rPr>
            </w:pPr>
          </w:p>
        </w:tc>
      </w:tr>
      <w:tr w:rsidRPr="00707744" w:rsidR="00675084" w:rsidTr="12C3E328" w14:paraId="5427914E" w14:textId="77777777">
        <w:trPr>
          <w:jc w:val="center"/>
        </w:trPr>
        <w:tc>
          <w:tcPr>
            <w:tcW w:w="1096"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33C4E894" w14:textId="7A01C931">
            <w:pPr>
              <w:jc w:val="both"/>
              <w:rPr>
                <w:sz w:val="26"/>
                <w:szCs w:val="26"/>
              </w:rPr>
            </w:pPr>
            <w:r w:rsidRPr="12C3E328" w:rsidR="5E8310F5">
              <w:rPr>
                <w:sz w:val="26"/>
                <w:szCs w:val="26"/>
              </w:rPr>
              <w:t>1.2</w:t>
            </w:r>
          </w:p>
        </w:tc>
        <w:tc>
          <w:tcPr>
            <w:tcW w:w="2040"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241B5826" w14:textId="0E0133A7">
            <w:pPr>
              <w:jc w:val="both"/>
              <w:rPr>
                <w:sz w:val="26"/>
                <w:szCs w:val="26"/>
              </w:rPr>
            </w:pPr>
            <w:r w:rsidRPr="12C3E328" w:rsidR="5E8310F5">
              <w:rPr>
                <w:sz w:val="26"/>
                <w:szCs w:val="26"/>
              </w:rPr>
              <w:t>30/06/2026</w:t>
            </w:r>
          </w:p>
        </w:tc>
        <w:tc>
          <w:tcPr>
            <w:tcW w:w="2268"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4811703D" w14:textId="7EB37C2A">
            <w:pPr>
              <w:jc w:val="both"/>
              <w:rPr>
                <w:sz w:val="26"/>
                <w:szCs w:val="26"/>
              </w:rPr>
            </w:pPr>
            <w:r w:rsidRPr="12C3E328" w:rsidR="5E8310F5">
              <w:rPr>
                <w:sz w:val="26"/>
                <w:szCs w:val="26"/>
              </w:rPr>
              <w:t>Jo Skyers</w:t>
            </w:r>
          </w:p>
        </w:tc>
        <w:tc>
          <w:tcPr>
            <w:tcW w:w="2126"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600BA41B" w14:textId="77777777">
            <w:pPr>
              <w:jc w:val="both"/>
              <w:rPr>
                <w:sz w:val="26"/>
                <w:szCs w:val="26"/>
              </w:rPr>
            </w:pPr>
          </w:p>
        </w:tc>
        <w:tc>
          <w:tcPr>
            <w:tcW w:w="3331"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39A398BE" w14:textId="77777777">
            <w:pPr>
              <w:jc w:val="both"/>
              <w:rPr>
                <w:sz w:val="26"/>
                <w:szCs w:val="26"/>
              </w:rPr>
            </w:pPr>
          </w:p>
        </w:tc>
      </w:tr>
      <w:tr w:rsidRPr="00707744" w:rsidR="00675084" w:rsidTr="12C3E328" w14:paraId="1E4CB51D" w14:textId="77777777">
        <w:trPr>
          <w:jc w:val="center"/>
        </w:trPr>
        <w:tc>
          <w:tcPr>
            <w:tcW w:w="1096"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0CFE46D7" w14:textId="77777777">
            <w:pPr>
              <w:jc w:val="both"/>
              <w:rPr>
                <w:sz w:val="26"/>
                <w:szCs w:val="26"/>
              </w:rPr>
            </w:pPr>
          </w:p>
        </w:tc>
        <w:tc>
          <w:tcPr>
            <w:tcW w:w="2040"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11F04FFE" w14:textId="77777777">
            <w:pPr>
              <w:jc w:val="both"/>
              <w:rPr>
                <w:sz w:val="26"/>
                <w:szCs w:val="26"/>
              </w:rPr>
            </w:pPr>
          </w:p>
        </w:tc>
        <w:tc>
          <w:tcPr>
            <w:tcW w:w="2268"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4B398B5B" w14:textId="77777777">
            <w:pPr>
              <w:jc w:val="both"/>
              <w:rPr>
                <w:sz w:val="26"/>
                <w:szCs w:val="26"/>
              </w:rPr>
            </w:pPr>
          </w:p>
        </w:tc>
        <w:tc>
          <w:tcPr>
            <w:tcW w:w="2126"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79A3F1DB" w14:textId="77777777">
            <w:pPr>
              <w:jc w:val="both"/>
              <w:rPr>
                <w:sz w:val="26"/>
                <w:szCs w:val="26"/>
              </w:rPr>
            </w:pPr>
          </w:p>
        </w:tc>
        <w:tc>
          <w:tcPr>
            <w:tcW w:w="3331" w:type="dxa"/>
            <w:tcBorders>
              <w:top w:val="single" w:color="333333" w:sz="4" w:space="0"/>
              <w:left w:val="single" w:color="333333" w:sz="4" w:space="0"/>
              <w:bottom w:val="single" w:color="333333" w:sz="4" w:space="0"/>
              <w:right w:val="single" w:color="333333" w:sz="4" w:space="0"/>
            </w:tcBorders>
            <w:tcMar/>
          </w:tcPr>
          <w:p w:rsidRPr="00707744" w:rsidR="00675084" w:rsidP="009E4289" w:rsidRDefault="00675084" w14:paraId="2182498F" w14:textId="77777777">
            <w:pPr>
              <w:jc w:val="both"/>
              <w:rPr>
                <w:sz w:val="26"/>
                <w:szCs w:val="26"/>
              </w:rPr>
            </w:pPr>
          </w:p>
        </w:tc>
      </w:tr>
      <w:tr w:rsidRPr="00E8543F" w:rsidR="00675084" w:rsidTr="12C3E328" w14:paraId="689EB142" w14:textId="77777777">
        <w:trPr>
          <w:jc w:val="center"/>
        </w:trPr>
        <w:tc>
          <w:tcPr>
            <w:tcW w:w="1096" w:type="dxa"/>
            <w:tcBorders>
              <w:top w:val="single" w:color="333333" w:sz="4" w:space="0"/>
              <w:left w:val="single" w:color="333333" w:sz="4" w:space="0"/>
              <w:bottom w:val="single" w:color="333333" w:sz="4" w:space="0"/>
              <w:right w:val="single" w:color="333333" w:sz="4" w:space="0"/>
            </w:tcBorders>
            <w:tcMar/>
          </w:tcPr>
          <w:p w:rsidRPr="00E8543F" w:rsidR="00675084" w:rsidP="009E4289" w:rsidRDefault="00675084" w14:paraId="7FCCDBEB" w14:textId="77777777">
            <w:pPr>
              <w:jc w:val="both"/>
              <w:rPr>
                <w:rFonts w:ascii="Arial" w:hAnsi="Arial" w:cs="Arial"/>
                <w:sz w:val="26"/>
                <w:szCs w:val="26"/>
              </w:rPr>
            </w:pPr>
          </w:p>
        </w:tc>
        <w:tc>
          <w:tcPr>
            <w:tcW w:w="2040" w:type="dxa"/>
            <w:tcBorders>
              <w:top w:val="single" w:color="333333" w:sz="4" w:space="0"/>
              <w:left w:val="single" w:color="333333" w:sz="4" w:space="0"/>
              <w:bottom w:val="single" w:color="333333" w:sz="4" w:space="0"/>
              <w:right w:val="single" w:color="333333" w:sz="4" w:space="0"/>
            </w:tcBorders>
            <w:tcMar/>
          </w:tcPr>
          <w:p w:rsidRPr="00E8543F" w:rsidR="00675084" w:rsidP="009E4289" w:rsidRDefault="00675084" w14:paraId="711DC406" w14:textId="77777777">
            <w:pPr>
              <w:jc w:val="both"/>
              <w:rPr>
                <w:rFonts w:ascii="Arial" w:hAnsi="Arial" w:cs="Arial"/>
                <w:sz w:val="26"/>
                <w:szCs w:val="26"/>
              </w:rPr>
            </w:pPr>
          </w:p>
        </w:tc>
        <w:tc>
          <w:tcPr>
            <w:tcW w:w="2268" w:type="dxa"/>
            <w:tcBorders>
              <w:top w:val="single" w:color="333333" w:sz="4" w:space="0"/>
              <w:left w:val="single" w:color="333333" w:sz="4" w:space="0"/>
              <w:bottom w:val="single" w:color="333333" w:sz="4" w:space="0"/>
              <w:right w:val="single" w:color="333333" w:sz="4" w:space="0"/>
            </w:tcBorders>
            <w:tcMar/>
          </w:tcPr>
          <w:p w:rsidRPr="00E8543F" w:rsidR="00675084" w:rsidP="009E4289" w:rsidRDefault="00675084" w14:paraId="1DF60B8C" w14:textId="77777777">
            <w:pPr>
              <w:jc w:val="both"/>
              <w:rPr>
                <w:rFonts w:ascii="Arial" w:hAnsi="Arial" w:cs="Arial"/>
                <w:sz w:val="26"/>
                <w:szCs w:val="26"/>
              </w:rPr>
            </w:pPr>
          </w:p>
        </w:tc>
        <w:tc>
          <w:tcPr>
            <w:tcW w:w="2126" w:type="dxa"/>
            <w:tcBorders>
              <w:top w:val="single" w:color="333333" w:sz="4" w:space="0"/>
              <w:left w:val="single" w:color="333333" w:sz="4" w:space="0"/>
              <w:bottom w:val="single" w:color="333333" w:sz="4" w:space="0"/>
              <w:right w:val="single" w:color="333333" w:sz="4" w:space="0"/>
            </w:tcBorders>
            <w:tcMar/>
          </w:tcPr>
          <w:p w:rsidRPr="00E8543F" w:rsidR="00675084" w:rsidP="009E4289" w:rsidRDefault="00675084" w14:paraId="0325CCF5" w14:textId="77777777">
            <w:pPr>
              <w:jc w:val="both"/>
              <w:rPr>
                <w:rFonts w:ascii="Arial" w:hAnsi="Arial" w:cs="Arial"/>
                <w:sz w:val="26"/>
                <w:szCs w:val="26"/>
              </w:rPr>
            </w:pPr>
          </w:p>
        </w:tc>
        <w:tc>
          <w:tcPr>
            <w:tcW w:w="3331" w:type="dxa"/>
            <w:tcBorders>
              <w:top w:val="single" w:color="333333" w:sz="4" w:space="0"/>
              <w:left w:val="single" w:color="333333" w:sz="4" w:space="0"/>
              <w:bottom w:val="single" w:color="333333" w:sz="4" w:space="0"/>
              <w:right w:val="single" w:color="333333" w:sz="4" w:space="0"/>
            </w:tcBorders>
            <w:tcMar/>
          </w:tcPr>
          <w:p w:rsidRPr="00E8543F" w:rsidR="00675084" w:rsidP="009E4289" w:rsidRDefault="00675084" w14:paraId="5C349756" w14:textId="77777777">
            <w:pPr>
              <w:jc w:val="both"/>
              <w:rPr>
                <w:rFonts w:ascii="Arial" w:hAnsi="Arial" w:cs="Arial"/>
                <w:sz w:val="26"/>
                <w:szCs w:val="26"/>
              </w:rPr>
            </w:pPr>
          </w:p>
        </w:tc>
      </w:tr>
    </w:tbl>
    <w:p w:rsidRPr="00E8543F" w:rsidR="00E85096" w:rsidP="009E4289" w:rsidRDefault="00E85096" w14:paraId="2B031ADA" w14:textId="77777777">
      <w:pPr>
        <w:jc w:val="both"/>
        <w:rPr>
          <w:rFonts w:ascii="Arial" w:hAnsi="Arial" w:cs="Arial"/>
          <w:sz w:val="28"/>
          <w:szCs w:val="28"/>
        </w:rPr>
      </w:pPr>
    </w:p>
    <w:p w:rsidRPr="00E8543F" w:rsidR="000858D5" w:rsidP="009E4289" w:rsidRDefault="00D05574" w14:paraId="3129E9EC" w14:textId="77777777">
      <w:pPr>
        <w:jc w:val="both"/>
        <w:rPr>
          <w:rFonts w:ascii="Arial" w:hAnsi="Arial" w:cs="Arial"/>
          <w:b/>
          <w:sz w:val="28"/>
          <w:szCs w:val="28"/>
        </w:rPr>
      </w:pPr>
      <w:r w:rsidRPr="00E8543F">
        <w:rPr>
          <w:rFonts w:ascii="Arial" w:hAnsi="Arial" w:cs="Arial"/>
          <w:b/>
          <w:sz w:val="28"/>
          <w:szCs w:val="28"/>
        </w:rPr>
        <w:t>Table of c</w:t>
      </w:r>
      <w:r w:rsidRPr="00E8543F" w:rsidR="000858D5">
        <w:rPr>
          <w:rFonts w:ascii="Arial" w:hAnsi="Arial" w:cs="Arial"/>
          <w:b/>
          <w:sz w:val="28"/>
          <w:szCs w:val="28"/>
        </w:rPr>
        <w:t>ontents</w:t>
      </w:r>
    </w:p>
    <w:p w:rsidRPr="00E0705D" w:rsidR="000E77D7" w:rsidP="009E4289" w:rsidRDefault="00D85E4D" w14:paraId="53D68761" w14:textId="558676A7">
      <w:pPr>
        <w:pStyle w:val="TOC1"/>
        <w:jc w:val="both"/>
        <w:rPr>
          <w:rFonts w:ascii="Arial" w:hAnsi="Arial" w:cs="Arial" w:eastAsiaTheme="minorEastAsia"/>
          <w:b w:val="0"/>
          <w:bCs w:val="0"/>
          <w:caps w:val="0"/>
          <w:noProof/>
          <w:lang w:eastAsia="en-GB"/>
        </w:rPr>
      </w:pPr>
      <w:r w:rsidRPr="00E8543F">
        <w:rPr>
          <w:rFonts w:ascii="Arial" w:hAnsi="Arial" w:cs="Arial"/>
          <w:sz w:val="20"/>
          <w:szCs w:val="28"/>
        </w:rPr>
        <w:fldChar w:fldCharType="begin"/>
      </w:r>
      <w:r w:rsidRPr="00E8543F">
        <w:rPr>
          <w:rFonts w:ascii="Arial" w:hAnsi="Arial" w:cs="Arial"/>
          <w:sz w:val="20"/>
          <w:szCs w:val="28"/>
        </w:rPr>
        <w:instrText xml:space="preserve"> TOC \o "1-3" \h \z \u </w:instrText>
      </w:r>
      <w:r w:rsidRPr="00E8543F">
        <w:rPr>
          <w:rFonts w:ascii="Arial" w:hAnsi="Arial" w:cs="Arial"/>
          <w:sz w:val="20"/>
          <w:szCs w:val="28"/>
        </w:rPr>
        <w:fldChar w:fldCharType="separate"/>
      </w:r>
      <w:hyperlink w:history="1" w:anchor="_Toc114037606">
        <w:r w:rsidRPr="00E0705D" w:rsidR="000E77D7">
          <w:rPr>
            <w:rStyle w:val="Hyperlink"/>
            <w:rFonts w:ascii="Arial" w:hAnsi="Arial" w:cs="Arial"/>
            <w:noProof/>
          </w:rPr>
          <w:t>1</w:t>
        </w:r>
        <w:r w:rsidRPr="00E0705D" w:rsidR="000E77D7">
          <w:rPr>
            <w:rFonts w:ascii="Arial" w:hAnsi="Arial" w:cs="Arial" w:eastAsiaTheme="minorEastAsia"/>
            <w:b w:val="0"/>
            <w:bCs w:val="0"/>
            <w:caps w:val="0"/>
            <w:noProof/>
            <w:lang w:eastAsia="en-GB"/>
          </w:rPr>
          <w:tab/>
        </w:r>
        <w:r w:rsidRPr="00E0705D" w:rsidR="000E77D7">
          <w:rPr>
            <w:rStyle w:val="Hyperlink"/>
            <w:rFonts w:ascii="Arial" w:hAnsi="Arial" w:cs="Arial"/>
            <w:noProof/>
          </w:rPr>
          <w:t>I</w:t>
        </w:r>
        <w:r w:rsidRPr="00E0705D" w:rsidR="00E0705D">
          <w:rPr>
            <w:rStyle w:val="Hyperlink"/>
            <w:rFonts w:ascii="Arial" w:hAnsi="Arial" w:cs="Arial"/>
            <w:caps w:val="0"/>
            <w:noProof/>
          </w:rPr>
          <w:t>ntroduction</w:t>
        </w:r>
        <w:r w:rsidRPr="00E0705D" w:rsidR="000E77D7">
          <w:rPr>
            <w:rFonts w:ascii="Arial" w:hAnsi="Arial" w:cs="Arial"/>
            <w:noProof/>
            <w:webHidden/>
          </w:rPr>
          <w:tab/>
        </w:r>
        <w:r w:rsidRPr="00E0705D" w:rsidR="000E77D7">
          <w:rPr>
            <w:rFonts w:ascii="Arial" w:hAnsi="Arial" w:cs="Arial"/>
            <w:noProof/>
            <w:webHidden/>
          </w:rPr>
          <w:fldChar w:fldCharType="begin"/>
        </w:r>
        <w:r w:rsidRPr="00E0705D" w:rsidR="000E77D7">
          <w:rPr>
            <w:rFonts w:ascii="Arial" w:hAnsi="Arial" w:cs="Arial"/>
            <w:noProof/>
            <w:webHidden/>
          </w:rPr>
          <w:instrText xml:space="preserve"> PAGEREF _Toc114037606 \h </w:instrText>
        </w:r>
        <w:r w:rsidRPr="00E0705D" w:rsidR="000E77D7">
          <w:rPr>
            <w:rFonts w:ascii="Arial" w:hAnsi="Arial" w:cs="Arial"/>
            <w:noProof/>
            <w:webHidden/>
          </w:rPr>
        </w:r>
        <w:r w:rsidRPr="00E0705D" w:rsidR="000E77D7">
          <w:rPr>
            <w:rFonts w:ascii="Arial" w:hAnsi="Arial" w:cs="Arial"/>
            <w:noProof/>
            <w:webHidden/>
          </w:rPr>
          <w:fldChar w:fldCharType="separate"/>
        </w:r>
        <w:r w:rsidR="00E0705D">
          <w:rPr>
            <w:rFonts w:ascii="Arial" w:hAnsi="Arial" w:cs="Arial"/>
            <w:noProof/>
            <w:webHidden/>
          </w:rPr>
          <w:t>3</w:t>
        </w:r>
        <w:r w:rsidRPr="00E0705D" w:rsidR="000E77D7">
          <w:rPr>
            <w:rFonts w:ascii="Arial" w:hAnsi="Arial" w:cs="Arial"/>
            <w:noProof/>
            <w:webHidden/>
          </w:rPr>
          <w:fldChar w:fldCharType="end"/>
        </w:r>
      </w:hyperlink>
    </w:p>
    <w:p w:rsidRPr="00E0705D" w:rsidR="000E77D7" w:rsidP="009E4289" w:rsidRDefault="000E77D7" w14:paraId="68146CA7" w14:textId="10B0266A">
      <w:pPr>
        <w:pStyle w:val="TOC2"/>
        <w:jc w:val="both"/>
        <w:rPr>
          <w:rFonts w:ascii="Arial" w:hAnsi="Arial" w:cs="Arial" w:eastAsiaTheme="minorEastAsia"/>
          <w:noProof/>
          <w:sz w:val="24"/>
          <w:szCs w:val="24"/>
          <w:lang w:eastAsia="en-GB"/>
        </w:rPr>
      </w:pPr>
      <w:hyperlink w:history="1" w:anchor="_Toc114037607">
        <w:r w:rsidRPr="00E0705D">
          <w:rPr>
            <w:rStyle w:val="Hyperlink"/>
            <w:rFonts w:ascii="Arial" w:hAnsi="Arial" w:cs="Arial"/>
            <w:noProof/>
          </w:rPr>
          <w:t>1.1</w:t>
        </w:r>
        <w:r w:rsidRPr="00E0705D">
          <w:rPr>
            <w:rFonts w:ascii="Arial" w:hAnsi="Arial" w:cs="Arial" w:eastAsiaTheme="minorEastAsia"/>
            <w:noProof/>
            <w:sz w:val="24"/>
            <w:szCs w:val="24"/>
            <w:lang w:eastAsia="en-GB"/>
          </w:rPr>
          <w:tab/>
        </w:r>
        <w:r w:rsidRPr="00E0705D">
          <w:rPr>
            <w:rStyle w:val="Hyperlink"/>
            <w:rFonts w:ascii="Arial" w:hAnsi="Arial" w:cs="Arial"/>
            <w:noProof/>
          </w:rPr>
          <w:t>Policy statement</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_Toc114037607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3</w:t>
        </w:r>
        <w:r w:rsidRPr="00E0705D">
          <w:rPr>
            <w:rFonts w:ascii="Arial" w:hAnsi="Arial" w:cs="Arial"/>
            <w:noProof/>
            <w:webHidden/>
          </w:rPr>
          <w:fldChar w:fldCharType="end"/>
        </w:r>
      </w:hyperlink>
    </w:p>
    <w:p w:rsidRPr="00E0705D" w:rsidR="000E77D7" w:rsidP="009E4289" w:rsidRDefault="000E77D7" w14:paraId="72992964" w14:textId="334249E4">
      <w:pPr>
        <w:pStyle w:val="TOC2"/>
        <w:jc w:val="both"/>
        <w:rPr>
          <w:rFonts w:ascii="Arial" w:hAnsi="Arial" w:cs="Arial" w:eastAsiaTheme="minorEastAsia"/>
          <w:noProof/>
          <w:sz w:val="24"/>
          <w:szCs w:val="24"/>
          <w:lang w:eastAsia="en-GB"/>
        </w:rPr>
      </w:pPr>
      <w:hyperlink w:history="1" w:anchor="_Toc114037617">
        <w:r w:rsidRPr="00E0705D">
          <w:rPr>
            <w:rStyle w:val="Hyperlink"/>
            <w:rFonts w:ascii="Arial" w:hAnsi="Arial" w:cs="Arial"/>
            <w:noProof/>
          </w:rPr>
          <w:t>1.2</w:t>
        </w:r>
        <w:r w:rsidRPr="00E0705D">
          <w:rPr>
            <w:rFonts w:ascii="Arial" w:hAnsi="Arial" w:cs="Arial" w:eastAsiaTheme="minorEastAsia"/>
            <w:noProof/>
            <w:sz w:val="24"/>
            <w:szCs w:val="24"/>
            <w:lang w:eastAsia="en-GB"/>
          </w:rPr>
          <w:tab/>
        </w:r>
        <w:r w:rsidRPr="00E0705D">
          <w:rPr>
            <w:rStyle w:val="Hyperlink"/>
            <w:rFonts w:ascii="Arial" w:hAnsi="Arial" w:cs="Arial"/>
            <w:noProof/>
          </w:rPr>
          <w:t>Status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_Toc114037617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3</w:t>
        </w:r>
        <w:r w:rsidRPr="00E0705D">
          <w:rPr>
            <w:rFonts w:ascii="Arial" w:hAnsi="Arial" w:cs="Arial"/>
            <w:noProof/>
            <w:webHidden/>
          </w:rPr>
          <w:fldChar w:fldCharType="end"/>
        </w:r>
      </w:hyperlink>
    </w:p>
    <w:p w:rsidRPr="00E0705D" w:rsidR="000E77D7" w:rsidP="009E4289" w:rsidRDefault="000E77D7" w14:paraId="78D5E2A7" w14:textId="1C13B32D">
      <w:pPr>
        <w:pStyle w:val="TOC1"/>
        <w:jc w:val="both"/>
        <w:rPr>
          <w:rFonts w:ascii="Arial" w:hAnsi="Arial" w:cs="Arial" w:eastAsiaTheme="minorEastAsia"/>
          <w:b w:val="0"/>
          <w:bCs w:val="0"/>
          <w:caps w:val="0"/>
          <w:noProof/>
          <w:lang w:eastAsia="en-GB"/>
        </w:rPr>
      </w:pPr>
      <w:hyperlink w:history="1" w:anchor="_Toc114037645">
        <w:r w:rsidRPr="00E0705D">
          <w:rPr>
            <w:rStyle w:val="Hyperlink"/>
            <w:rFonts w:ascii="Arial" w:hAnsi="Arial" w:cs="Arial"/>
            <w:noProof/>
          </w:rPr>
          <w:t>2</w:t>
        </w:r>
        <w:r w:rsidRPr="00E0705D">
          <w:rPr>
            <w:rFonts w:ascii="Arial" w:hAnsi="Arial" w:cs="Arial" w:eastAsiaTheme="minorEastAsia"/>
            <w:b w:val="0"/>
            <w:bCs w:val="0"/>
            <w:caps w:val="0"/>
            <w:noProof/>
            <w:lang w:eastAsia="en-GB"/>
          </w:rPr>
          <w:tab/>
        </w:r>
        <w:r w:rsidRPr="00E0705D">
          <w:rPr>
            <w:rStyle w:val="Hyperlink"/>
            <w:rFonts w:ascii="Arial" w:hAnsi="Arial" w:cs="Arial"/>
            <w:noProof/>
          </w:rPr>
          <w:t>D</w:t>
        </w:r>
        <w:r w:rsidRPr="00E0705D" w:rsidR="00E0705D">
          <w:rPr>
            <w:rStyle w:val="Hyperlink"/>
            <w:rFonts w:ascii="Arial" w:hAnsi="Arial" w:cs="Arial"/>
            <w:caps w:val="0"/>
            <w:noProof/>
          </w:rPr>
          <w:t>efinition of terms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_Toc114037645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3</w:t>
        </w:r>
        <w:r w:rsidRPr="00E0705D">
          <w:rPr>
            <w:rFonts w:ascii="Arial" w:hAnsi="Arial" w:cs="Arial"/>
            <w:noProof/>
            <w:webHidden/>
          </w:rPr>
          <w:fldChar w:fldCharType="end"/>
        </w:r>
      </w:hyperlink>
    </w:p>
    <w:p w:rsidRPr="00E0705D" w:rsidR="000E77D7" w:rsidP="009E4289" w:rsidRDefault="000E77D7" w14:paraId="40650E4A" w14:textId="7784499D">
      <w:pPr>
        <w:pStyle w:val="TOC2"/>
        <w:jc w:val="both"/>
        <w:rPr>
          <w:rFonts w:ascii="Arial" w:hAnsi="Arial" w:cs="Arial" w:eastAsiaTheme="minorEastAsia"/>
          <w:noProof/>
          <w:sz w:val="24"/>
          <w:szCs w:val="24"/>
          <w:lang w:eastAsia="en-GB"/>
        </w:rPr>
      </w:pPr>
      <w:hyperlink w:history="1" w:anchor="_Toc114037646">
        <w:r w:rsidRPr="00E0705D">
          <w:rPr>
            <w:rStyle w:val="Hyperlink"/>
            <w:rFonts w:ascii="Arial" w:hAnsi="Arial" w:cs="Arial"/>
            <w:noProof/>
          </w:rPr>
          <w:t>2.1</w:t>
        </w:r>
        <w:r w:rsidRPr="00E0705D">
          <w:rPr>
            <w:rFonts w:ascii="Arial" w:hAnsi="Arial" w:cs="Arial" w:eastAsiaTheme="minorEastAsia"/>
            <w:noProof/>
            <w:sz w:val="24"/>
            <w:szCs w:val="24"/>
            <w:lang w:eastAsia="en-GB"/>
          </w:rPr>
          <w:tab/>
        </w:r>
        <w:r w:rsidRPr="00E0705D">
          <w:rPr>
            <w:rStyle w:val="Hyperlink"/>
            <w:rFonts w:ascii="Arial" w:hAnsi="Arial" w:cs="Arial"/>
            <w:noProof/>
          </w:rPr>
          <w:t>Responsible person</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_Toc114037646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3</w:t>
        </w:r>
        <w:r w:rsidRPr="00E0705D">
          <w:rPr>
            <w:rFonts w:ascii="Arial" w:hAnsi="Arial" w:cs="Arial"/>
            <w:noProof/>
            <w:webHidden/>
          </w:rPr>
          <w:fldChar w:fldCharType="end"/>
        </w:r>
      </w:hyperlink>
    </w:p>
    <w:p w:rsidRPr="00E0705D" w:rsidR="000E77D7" w:rsidP="009E4289" w:rsidRDefault="000E77D7" w14:paraId="7FE1FCD4" w14:textId="5B834DC4">
      <w:pPr>
        <w:pStyle w:val="TOC2"/>
        <w:jc w:val="both"/>
        <w:rPr>
          <w:rFonts w:ascii="Arial" w:hAnsi="Arial" w:cs="Arial" w:eastAsiaTheme="minorEastAsia"/>
          <w:noProof/>
          <w:sz w:val="24"/>
          <w:szCs w:val="24"/>
          <w:lang w:eastAsia="en-GB"/>
        </w:rPr>
      </w:pPr>
      <w:hyperlink w:history="1" w:anchor="_Toc114037647">
        <w:r w:rsidRPr="00E0705D">
          <w:rPr>
            <w:rStyle w:val="Hyperlink"/>
            <w:rFonts w:ascii="Arial" w:hAnsi="Arial" w:cs="Arial"/>
            <w:noProof/>
          </w:rPr>
          <w:t>2.2</w:t>
        </w:r>
        <w:r w:rsidRPr="00E0705D">
          <w:rPr>
            <w:rFonts w:ascii="Arial" w:hAnsi="Arial" w:cs="Arial" w:eastAsiaTheme="minorEastAsia"/>
            <w:noProof/>
            <w:sz w:val="24"/>
            <w:szCs w:val="24"/>
            <w:lang w:eastAsia="en-GB"/>
          </w:rPr>
          <w:tab/>
        </w:r>
        <w:r w:rsidRPr="00E0705D">
          <w:rPr>
            <w:rStyle w:val="Hyperlink"/>
            <w:rFonts w:ascii="Arial" w:hAnsi="Arial" w:cs="Arial"/>
            <w:noProof/>
          </w:rPr>
          <w:t>Fire marshal or warden</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_Toc114037647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4</w:t>
        </w:r>
        <w:r w:rsidRPr="00E0705D">
          <w:rPr>
            <w:rFonts w:ascii="Arial" w:hAnsi="Arial" w:cs="Arial"/>
            <w:noProof/>
            <w:webHidden/>
          </w:rPr>
          <w:fldChar w:fldCharType="end"/>
        </w:r>
      </w:hyperlink>
    </w:p>
    <w:p w:rsidRPr="00E0705D" w:rsidR="000E77D7" w:rsidP="009E4289" w:rsidRDefault="000E77D7" w14:paraId="1BAD49F4" w14:textId="7F01912B">
      <w:pPr>
        <w:pStyle w:val="TOC2"/>
        <w:jc w:val="both"/>
        <w:rPr>
          <w:rFonts w:ascii="Arial" w:hAnsi="Arial" w:cs="Arial" w:eastAsiaTheme="minorEastAsia"/>
          <w:noProof/>
          <w:sz w:val="24"/>
          <w:szCs w:val="24"/>
          <w:lang w:eastAsia="en-GB"/>
        </w:rPr>
      </w:pPr>
      <w:hyperlink w:history="1" w:anchor="_Toc114037648">
        <w:r w:rsidRPr="00E0705D">
          <w:rPr>
            <w:rStyle w:val="Hyperlink"/>
            <w:rFonts w:ascii="Arial" w:hAnsi="Arial" w:cs="Arial"/>
            <w:noProof/>
          </w:rPr>
          <w:t>2.3</w:t>
        </w:r>
        <w:r w:rsidRPr="00E0705D">
          <w:rPr>
            <w:rFonts w:ascii="Arial" w:hAnsi="Arial" w:cs="Arial" w:eastAsiaTheme="minorEastAsia"/>
            <w:noProof/>
            <w:sz w:val="24"/>
            <w:szCs w:val="24"/>
            <w:lang w:eastAsia="en-GB"/>
          </w:rPr>
          <w:tab/>
        </w:r>
        <w:r w:rsidRPr="00E0705D">
          <w:rPr>
            <w:rStyle w:val="Hyperlink"/>
            <w:rFonts w:ascii="Arial" w:hAnsi="Arial" w:cs="Arial"/>
            <w:noProof/>
          </w:rPr>
          <w:t>Relevant persons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_Toc114037648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4</w:t>
        </w:r>
        <w:r w:rsidRPr="00E0705D">
          <w:rPr>
            <w:rFonts w:ascii="Arial" w:hAnsi="Arial" w:cs="Arial"/>
            <w:noProof/>
            <w:webHidden/>
          </w:rPr>
          <w:fldChar w:fldCharType="end"/>
        </w:r>
      </w:hyperlink>
    </w:p>
    <w:p w:rsidRPr="00E0705D" w:rsidR="000E77D7" w:rsidP="009E4289" w:rsidRDefault="000E77D7" w14:paraId="61FACFB5" w14:textId="619849DA">
      <w:pPr>
        <w:pStyle w:val="TOC2"/>
        <w:jc w:val="both"/>
        <w:rPr>
          <w:rFonts w:ascii="Arial" w:hAnsi="Arial" w:cs="Arial" w:eastAsiaTheme="minorEastAsia"/>
          <w:noProof/>
          <w:sz w:val="24"/>
          <w:szCs w:val="24"/>
          <w:lang w:eastAsia="en-GB"/>
        </w:rPr>
      </w:pPr>
      <w:hyperlink w:history="1" w:anchor="_Toc114037649">
        <w:r w:rsidRPr="00E0705D">
          <w:rPr>
            <w:rStyle w:val="Hyperlink"/>
            <w:rFonts w:ascii="Arial" w:hAnsi="Arial" w:cs="Arial"/>
            <w:noProof/>
          </w:rPr>
          <w:t>2.4</w:t>
        </w:r>
        <w:r w:rsidRPr="00E0705D">
          <w:rPr>
            <w:rFonts w:ascii="Arial" w:hAnsi="Arial" w:cs="Arial" w:eastAsiaTheme="minorEastAsia"/>
            <w:noProof/>
            <w:sz w:val="24"/>
            <w:szCs w:val="24"/>
            <w:lang w:eastAsia="en-GB"/>
          </w:rPr>
          <w:tab/>
        </w:r>
        <w:r w:rsidRPr="00E0705D">
          <w:rPr>
            <w:rStyle w:val="Hyperlink"/>
            <w:rFonts w:ascii="Arial" w:hAnsi="Arial" w:cs="Arial"/>
            <w:noProof/>
          </w:rPr>
          <w:t>Fire risk assessment</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_Toc114037649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4</w:t>
        </w:r>
        <w:r w:rsidRPr="00E0705D">
          <w:rPr>
            <w:rFonts w:ascii="Arial" w:hAnsi="Arial" w:cs="Arial"/>
            <w:noProof/>
            <w:webHidden/>
          </w:rPr>
          <w:fldChar w:fldCharType="end"/>
        </w:r>
      </w:hyperlink>
    </w:p>
    <w:p w:rsidRPr="00E0705D" w:rsidR="000E77D7" w:rsidP="009E4289" w:rsidRDefault="000E77D7" w14:paraId="6DFF4A30" w14:textId="43023EF9">
      <w:pPr>
        <w:pStyle w:val="TOC2"/>
        <w:jc w:val="both"/>
        <w:rPr>
          <w:rFonts w:ascii="Arial" w:hAnsi="Arial" w:cs="Arial" w:eastAsiaTheme="minorEastAsia"/>
          <w:noProof/>
          <w:sz w:val="24"/>
          <w:szCs w:val="24"/>
          <w:lang w:eastAsia="en-GB"/>
        </w:rPr>
      </w:pPr>
      <w:hyperlink w:history="1" w:anchor="_Toc114037653">
        <w:r w:rsidRPr="00E0705D">
          <w:rPr>
            <w:rStyle w:val="Hyperlink"/>
            <w:rFonts w:ascii="Arial" w:hAnsi="Arial" w:cs="Arial"/>
            <w:noProof/>
          </w:rPr>
          <w:t>2.5</w:t>
        </w:r>
        <w:r w:rsidRPr="00E0705D">
          <w:rPr>
            <w:rFonts w:ascii="Arial" w:hAnsi="Arial" w:cs="Arial" w:eastAsiaTheme="minorEastAsia"/>
            <w:noProof/>
            <w:sz w:val="24"/>
            <w:szCs w:val="24"/>
            <w:lang w:eastAsia="en-GB"/>
          </w:rPr>
          <w:tab/>
        </w:r>
        <w:r w:rsidRPr="00E0705D">
          <w:rPr>
            <w:rStyle w:val="Hyperlink"/>
            <w:rFonts w:ascii="Arial" w:hAnsi="Arial" w:cs="Arial"/>
            <w:noProof/>
          </w:rPr>
          <w:t>Personal emergency evacuation plan (PEEP)</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_Toc114037653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4</w:t>
        </w:r>
        <w:r w:rsidRPr="00E0705D">
          <w:rPr>
            <w:rFonts w:ascii="Arial" w:hAnsi="Arial" w:cs="Arial"/>
            <w:noProof/>
            <w:webHidden/>
          </w:rPr>
          <w:fldChar w:fldCharType="end"/>
        </w:r>
      </w:hyperlink>
    </w:p>
    <w:p w:rsidRPr="00E0705D" w:rsidR="000E77D7" w:rsidP="009E4289" w:rsidRDefault="000E77D7" w14:paraId="75CE01CE" w14:textId="774F4BAC">
      <w:pPr>
        <w:pStyle w:val="TOC2"/>
        <w:jc w:val="both"/>
        <w:rPr>
          <w:rFonts w:ascii="Arial" w:hAnsi="Arial" w:cs="Arial" w:eastAsiaTheme="minorEastAsia"/>
          <w:noProof/>
          <w:sz w:val="24"/>
          <w:szCs w:val="24"/>
          <w:lang w:eastAsia="en-GB"/>
        </w:rPr>
      </w:pPr>
      <w:hyperlink w:history="1" w:anchor="_Toc114037654">
        <w:r w:rsidRPr="00E0705D">
          <w:rPr>
            <w:rStyle w:val="Hyperlink"/>
            <w:rFonts w:ascii="Arial" w:hAnsi="Arial" w:cs="Arial"/>
            <w:noProof/>
          </w:rPr>
          <w:t>2.6</w:t>
        </w:r>
        <w:r w:rsidRPr="00E0705D">
          <w:rPr>
            <w:rFonts w:ascii="Arial" w:hAnsi="Arial" w:cs="Arial" w:eastAsiaTheme="minorEastAsia"/>
            <w:noProof/>
            <w:sz w:val="24"/>
            <w:szCs w:val="24"/>
            <w:lang w:eastAsia="en-GB"/>
          </w:rPr>
          <w:tab/>
        </w:r>
        <w:r w:rsidRPr="00E0705D">
          <w:rPr>
            <w:rStyle w:val="Hyperlink"/>
            <w:rFonts w:ascii="Arial" w:hAnsi="Arial" w:cs="Arial"/>
            <w:noProof/>
          </w:rPr>
          <w:t>General emergency evacuation plan (GEEP)</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_Toc114037654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4</w:t>
        </w:r>
        <w:r w:rsidRPr="00E0705D">
          <w:rPr>
            <w:rFonts w:ascii="Arial" w:hAnsi="Arial" w:cs="Arial"/>
            <w:noProof/>
            <w:webHidden/>
          </w:rPr>
          <w:fldChar w:fldCharType="end"/>
        </w:r>
      </w:hyperlink>
    </w:p>
    <w:p w:rsidRPr="00E0705D" w:rsidR="000E77D7" w:rsidP="009E4289" w:rsidRDefault="000E77D7" w14:paraId="7B282B1A" w14:textId="64A4154E">
      <w:pPr>
        <w:pStyle w:val="TOC2"/>
        <w:jc w:val="both"/>
        <w:rPr>
          <w:rFonts w:ascii="Arial" w:hAnsi="Arial" w:cs="Arial" w:eastAsiaTheme="minorEastAsia"/>
          <w:noProof/>
          <w:sz w:val="24"/>
          <w:szCs w:val="24"/>
          <w:lang w:eastAsia="en-GB"/>
        </w:rPr>
      </w:pPr>
      <w:hyperlink w:history="1" w:anchor="_Toc114037655">
        <w:r w:rsidRPr="00E0705D">
          <w:rPr>
            <w:rStyle w:val="Hyperlink"/>
            <w:rFonts w:ascii="Arial" w:hAnsi="Arial" w:cs="Arial"/>
            <w:noProof/>
          </w:rPr>
          <w:t>2.7</w:t>
        </w:r>
        <w:r w:rsidRPr="00E0705D">
          <w:rPr>
            <w:rFonts w:ascii="Arial" w:hAnsi="Arial" w:cs="Arial" w:eastAsiaTheme="minorEastAsia"/>
            <w:noProof/>
            <w:sz w:val="24"/>
            <w:szCs w:val="24"/>
            <w:lang w:eastAsia="en-GB"/>
          </w:rPr>
          <w:tab/>
        </w:r>
        <w:r w:rsidRPr="00E0705D">
          <w:rPr>
            <w:rStyle w:val="Hyperlink"/>
            <w:rFonts w:ascii="Arial" w:hAnsi="Arial" w:cs="Arial"/>
            <w:noProof/>
          </w:rPr>
          <w:t>Fire logbook</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_Toc114037655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5</w:t>
        </w:r>
        <w:r w:rsidRPr="00E0705D">
          <w:rPr>
            <w:rFonts w:ascii="Arial" w:hAnsi="Arial" w:cs="Arial"/>
            <w:noProof/>
            <w:webHidden/>
          </w:rPr>
          <w:fldChar w:fldCharType="end"/>
        </w:r>
      </w:hyperlink>
    </w:p>
    <w:p w:rsidRPr="00E0705D" w:rsidR="000E77D7" w:rsidP="009E4289" w:rsidRDefault="000E77D7" w14:paraId="4F0A7A9B" w14:textId="6E7B24BA">
      <w:pPr>
        <w:pStyle w:val="TOC1"/>
        <w:jc w:val="both"/>
        <w:rPr>
          <w:rFonts w:ascii="Arial" w:hAnsi="Arial" w:cs="Arial" w:eastAsiaTheme="minorEastAsia"/>
          <w:b w:val="0"/>
          <w:bCs w:val="0"/>
          <w:caps w:val="0"/>
          <w:noProof/>
          <w:lang w:eastAsia="en-GB"/>
        </w:rPr>
      </w:pPr>
      <w:hyperlink w:history="1" w:anchor="_Toc114037709">
        <w:r w:rsidRPr="00E0705D">
          <w:rPr>
            <w:rStyle w:val="Hyperlink"/>
            <w:rFonts w:ascii="Arial" w:hAnsi="Arial" w:cs="Arial"/>
            <w:noProof/>
          </w:rPr>
          <w:t>3</w:t>
        </w:r>
        <w:r w:rsidRPr="00E0705D">
          <w:rPr>
            <w:rFonts w:ascii="Arial" w:hAnsi="Arial" w:cs="Arial" w:eastAsiaTheme="minorEastAsia"/>
            <w:b w:val="0"/>
            <w:bCs w:val="0"/>
            <w:caps w:val="0"/>
            <w:noProof/>
            <w:lang w:eastAsia="en-GB"/>
          </w:rPr>
          <w:tab/>
        </w:r>
        <w:r w:rsidRPr="00E0705D">
          <w:rPr>
            <w:rStyle w:val="Hyperlink"/>
            <w:rFonts w:ascii="Arial" w:hAnsi="Arial" w:cs="Arial"/>
            <w:noProof/>
          </w:rPr>
          <w:t>F</w:t>
        </w:r>
        <w:r w:rsidRPr="00E0705D" w:rsidR="00E0705D">
          <w:rPr>
            <w:rStyle w:val="Hyperlink"/>
            <w:rFonts w:ascii="Arial" w:hAnsi="Arial" w:cs="Arial"/>
            <w:caps w:val="0"/>
            <w:noProof/>
          </w:rPr>
          <w:t>ire prevention and control</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_Toc114037709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5</w:t>
        </w:r>
        <w:r w:rsidRPr="00E0705D">
          <w:rPr>
            <w:rFonts w:ascii="Arial" w:hAnsi="Arial" w:cs="Arial"/>
            <w:noProof/>
            <w:webHidden/>
          </w:rPr>
          <w:fldChar w:fldCharType="end"/>
        </w:r>
      </w:hyperlink>
    </w:p>
    <w:p w:rsidRPr="00E0705D" w:rsidR="000E77D7" w:rsidP="009E4289" w:rsidRDefault="000E77D7" w14:paraId="600E7761" w14:textId="0D94ADC9">
      <w:pPr>
        <w:pStyle w:val="TOC2"/>
        <w:jc w:val="both"/>
        <w:rPr>
          <w:rFonts w:ascii="Arial" w:hAnsi="Arial" w:cs="Arial" w:eastAsiaTheme="minorEastAsia"/>
          <w:noProof/>
          <w:sz w:val="24"/>
          <w:szCs w:val="24"/>
          <w:lang w:eastAsia="en-GB"/>
        </w:rPr>
      </w:pPr>
      <w:hyperlink w:history="1" w:anchor="_Toc114037710">
        <w:r w:rsidRPr="00E0705D">
          <w:rPr>
            <w:rStyle w:val="Hyperlink"/>
            <w:rFonts w:ascii="Arial" w:hAnsi="Arial" w:cs="Arial"/>
            <w:noProof/>
          </w:rPr>
          <w:t>3.1</w:t>
        </w:r>
        <w:r w:rsidRPr="00E0705D">
          <w:rPr>
            <w:rFonts w:ascii="Arial" w:hAnsi="Arial" w:cs="Arial" w:eastAsiaTheme="minorEastAsia"/>
            <w:noProof/>
            <w:sz w:val="24"/>
            <w:szCs w:val="24"/>
            <w:lang w:eastAsia="en-GB"/>
          </w:rPr>
          <w:tab/>
        </w:r>
        <w:r w:rsidRPr="00E0705D">
          <w:rPr>
            <w:rStyle w:val="Hyperlink"/>
            <w:rFonts w:ascii="Arial" w:hAnsi="Arial" w:cs="Arial"/>
            <w:noProof/>
          </w:rPr>
          <w:t>Legislation</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_Toc114037710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5</w:t>
        </w:r>
        <w:r w:rsidRPr="00E0705D">
          <w:rPr>
            <w:rFonts w:ascii="Arial" w:hAnsi="Arial" w:cs="Arial"/>
            <w:noProof/>
            <w:webHidden/>
          </w:rPr>
          <w:fldChar w:fldCharType="end"/>
        </w:r>
      </w:hyperlink>
    </w:p>
    <w:p w:rsidRPr="00E0705D" w:rsidR="000E77D7" w:rsidP="009E4289" w:rsidRDefault="000E77D7" w14:paraId="2606B3BC" w14:textId="58D87012">
      <w:pPr>
        <w:pStyle w:val="TOC2"/>
        <w:jc w:val="both"/>
        <w:rPr>
          <w:rFonts w:ascii="Arial" w:hAnsi="Arial" w:cs="Arial" w:eastAsiaTheme="minorEastAsia"/>
          <w:noProof/>
          <w:sz w:val="24"/>
          <w:szCs w:val="24"/>
          <w:lang w:eastAsia="en-GB"/>
        </w:rPr>
      </w:pPr>
      <w:hyperlink w:history="1" w:anchor="_Toc114037711">
        <w:r w:rsidRPr="00E0705D">
          <w:rPr>
            <w:rStyle w:val="Hyperlink"/>
            <w:rFonts w:ascii="Arial" w:hAnsi="Arial" w:cs="Arial"/>
            <w:noProof/>
          </w:rPr>
          <w:t>3.2</w:t>
        </w:r>
        <w:r w:rsidRPr="00E0705D">
          <w:rPr>
            <w:rFonts w:ascii="Arial" w:hAnsi="Arial" w:cs="Arial" w:eastAsiaTheme="minorEastAsia"/>
            <w:noProof/>
            <w:sz w:val="24"/>
            <w:szCs w:val="24"/>
            <w:lang w:eastAsia="en-GB"/>
          </w:rPr>
          <w:tab/>
        </w:r>
        <w:r w:rsidRPr="00E0705D">
          <w:rPr>
            <w:rStyle w:val="Hyperlink"/>
            <w:rFonts w:ascii="Arial" w:hAnsi="Arial" w:cs="Arial"/>
            <w:noProof/>
          </w:rPr>
          <w:t>Governance</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_Toc114037711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5</w:t>
        </w:r>
        <w:r w:rsidRPr="00E0705D">
          <w:rPr>
            <w:rFonts w:ascii="Arial" w:hAnsi="Arial" w:cs="Arial"/>
            <w:noProof/>
            <w:webHidden/>
          </w:rPr>
          <w:fldChar w:fldCharType="end"/>
        </w:r>
      </w:hyperlink>
    </w:p>
    <w:p w:rsidRPr="00E0705D" w:rsidR="000E77D7" w:rsidP="009E4289" w:rsidRDefault="000E77D7" w14:paraId="6A29F18F" w14:textId="5C067CF3">
      <w:pPr>
        <w:pStyle w:val="TOC2"/>
        <w:jc w:val="both"/>
        <w:rPr>
          <w:rFonts w:ascii="Arial" w:hAnsi="Arial" w:cs="Arial" w:eastAsiaTheme="minorEastAsia"/>
          <w:noProof/>
          <w:sz w:val="24"/>
          <w:szCs w:val="24"/>
          <w:lang w:eastAsia="en-GB"/>
        </w:rPr>
      </w:pPr>
      <w:hyperlink w:history="1" w:anchor="_Toc114037712">
        <w:r w:rsidRPr="00E0705D">
          <w:rPr>
            <w:rStyle w:val="Hyperlink"/>
            <w:rFonts w:ascii="Arial" w:hAnsi="Arial" w:cs="Arial"/>
            <w:noProof/>
          </w:rPr>
          <w:t>3.3</w:t>
        </w:r>
        <w:r w:rsidRPr="00E0705D">
          <w:rPr>
            <w:rFonts w:ascii="Arial" w:hAnsi="Arial" w:cs="Arial" w:eastAsiaTheme="minorEastAsia"/>
            <w:noProof/>
            <w:sz w:val="24"/>
            <w:szCs w:val="24"/>
            <w:lang w:eastAsia="en-GB"/>
          </w:rPr>
          <w:tab/>
        </w:r>
        <w:r w:rsidRPr="00E0705D">
          <w:rPr>
            <w:rStyle w:val="Hyperlink"/>
            <w:rFonts w:ascii="Arial" w:hAnsi="Arial" w:cs="Arial"/>
            <w:noProof/>
          </w:rPr>
          <w:t>Overview</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_Toc114037712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5</w:t>
        </w:r>
        <w:r w:rsidRPr="00E0705D">
          <w:rPr>
            <w:rFonts w:ascii="Arial" w:hAnsi="Arial" w:cs="Arial"/>
            <w:noProof/>
            <w:webHidden/>
          </w:rPr>
          <w:fldChar w:fldCharType="end"/>
        </w:r>
      </w:hyperlink>
    </w:p>
    <w:p w:rsidRPr="00E0705D" w:rsidR="000E77D7" w:rsidP="009E4289" w:rsidRDefault="000E77D7" w14:paraId="6624F8FA" w14:textId="5ED1681C">
      <w:pPr>
        <w:pStyle w:val="TOC1"/>
        <w:jc w:val="both"/>
        <w:rPr>
          <w:rFonts w:ascii="Arial" w:hAnsi="Arial" w:cs="Arial" w:eastAsiaTheme="minorEastAsia"/>
          <w:b w:val="0"/>
          <w:bCs w:val="0"/>
          <w:caps w:val="0"/>
          <w:noProof/>
          <w:lang w:eastAsia="en-GB"/>
        </w:rPr>
      </w:pPr>
      <w:hyperlink w:history="1" w:anchor="_Toc114037727">
        <w:r w:rsidRPr="00E0705D">
          <w:rPr>
            <w:rStyle w:val="Hyperlink"/>
            <w:rFonts w:ascii="Arial" w:hAnsi="Arial" w:cs="Arial"/>
            <w:noProof/>
          </w:rPr>
          <w:t>4</w:t>
        </w:r>
        <w:r w:rsidRPr="00E0705D">
          <w:rPr>
            <w:rFonts w:ascii="Arial" w:hAnsi="Arial" w:cs="Arial" w:eastAsiaTheme="minorEastAsia"/>
            <w:b w:val="0"/>
            <w:bCs w:val="0"/>
            <w:caps w:val="0"/>
            <w:noProof/>
            <w:lang w:eastAsia="en-GB"/>
          </w:rPr>
          <w:tab/>
        </w:r>
        <w:r w:rsidRPr="00E0705D">
          <w:rPr>
            <w:rStyle w:val="Hyperlink"/>
            <w:rFonts w:ascii="Arial" w:hAnsi="Arial" w:cs="Arial"/>
            <w:noProof/>
          </w:rPr>
          <w:t>F</w:t>
        </w:r>
        <w:r w:rsidRPr="00E0705D" w:rsidR="00E0705D">
          <w:rPr>
            <w:rStyle w:val="Hyperlink"/>
            <w:rFonts w:ascii="Arial" w:hAnsi="Arial" w:cs="Arial"/>
            <w:caps w:val="0"/>
            <w:noProof/>
          </w:rPr>
          <w:t>ire risk assessment</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_Toc114037727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6</w:t>
        </w:r>
        <w:r w:rsidRPr="00E0705D">
          <w:rPr>
            <w:rFonts w:ascii="Arial" w:hAnsi="Arial" w:cs="Arial"/>
            <w:noProof/>
            <w:webHidden/>
          </w:rPr>
          <w:fldChar w:fldCharType="end"/>
        </w:r>
      </w:hyperlink>
    </w:p>
    <w:p w:rsidRPr="00E0705D" w:rsidR="000E77D7" w:rsidP="009E4289" w:rsidRDefault="000E77D7" w14:paraId="33707C97" w14:textId="1E1C330A">
      <w:pPr>
        <w:pStyle w:val="TOC2"/>
        <w:jc w:val="both"/>
        <w:rPr>
          <w:rFonts w:ascii="Arial" w:hAnsi="Arial" w:cs="Arial" w:eastAsiaTheme="minorEastAsia"/>
          <w:noProof/>
          <w:sz w:val="24"/>
          <w:szCs w:val="24"/>
          <w:lang w:eastAsia="en-GB"/>
        </w:rPr>
      </w:pPr>
      <w:hyperlink w:history="1" w:anchor="_Toc114037728">
        <w:r w:rsidRPr="00E0705D">
          <w:rPr>
            <w:rStyle w:val="Hyperlink"/>
            <w:rFonts w:ascii="Arial" w:hAnsi="Arial" w:cs="Arial"/>
            <w:noProof/>
          </w:rPr>
          <w:t>4.1</w:t>
        </w:r>
        <w:r w:rsidRPr="00E0705D">
          <w:rPr>
            <w:rFonts w:ascii="Arial" w:hAnsi="Arial" w:cs="Arial" w:eastAsiaTheme="minorEastAsia"/>
            <w:noProof/>
            <w:sz w:val="24"/>
            <w:szCs w:val="24"/>
            <w:lang w:eastAsia="en-GB"/>
          </w:rPr>
          <w:tab/>
        </w:r>
        <w:r w:rsidRPr="00E0705D">
          <w:rPr>
            <w:rStyle w:val="Hyperlink"/>
            <w:rFonts w:ascii="Arial" w:hAnsi="Arial" w:cs="Arial"/>
            <w:noProof/>
          </w:rPr>
          <w:t>Requirement</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_Toc114037728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6</w:t>
        </w:r>
        <w:r w:rsidRPr="00E0705D">
          <w:rPr>
            <w:rFonts w:ascii="Arial" w:hAnsi="Arial" w:cs="Arial"/>
            <w:noProof/>
            <w:webHidden/>
          </w:rPr>
          <w:fldChar w:fldCharType="end"/>
        </w:r>
      </w:hyperlink>
    </w:p>
    <w:p w:rsidRPr="00E0705D" w:rsidR="000E77D7" w:rsidP="009E4289" w:rsidRDefault="000E77D7" w14:paraId="7D688AAA" w14:textId="0D4059BA">
      <w:pPr>
        <w:pStyle w:val="TOC1"/>
        <w:jc w:val="both"/>
        <w:rPr>
          <w:rFonts w:ascii="Arial" w:hAnsi="Arial" w:cs="Arial" w:eastAsiaTheme="minorEastAsia"/>
          <w:b w:val="0"/>
          <w:bCs w:val="0"/>
          <w:caps w:val="0"/>
          <w:noProof/>
          <w:lang w:eastAsia="en-GB"/>
        </w:rPr>
      </w:pPr>
      <w:hyperlink w:history="1" w:anchor="_Toc114037729">
        <w:r w:rsidRPr="00E0705D">
          <w:rPr>
            <w:rStyle w:val="Hyperlink"/>
            <w:rFonts w:ascii="Arial" w:hAnsi="Arial" w:cs="Arial"/>
            <w:noProof/>
          </w:rPr>
          <w:t>5</w:t>
        </w:r>
        <w:r w:rsidRPr="00E0705D">
          <w:rPr>
            <w:rFonts w:ascii="Arial" w:hAnsi="Arial" w:cs="Arial" w:eastAsiaTheme="minorEastAsia"/>
            <w:b w:val="0"/>
            <w:bCs w:val="0"/>
            <w:caps w:val="0"/>
            <w:noProof/>
            <w:lang w:eastAsia="en-GB"/>
          </w:rPr>
          <w:tab/>
        </w:r>
        <w:r w:rsidRPr="00E0705D">
          <w:rPr>
            <w:rStyle w:val="Hyperlink"/>
            <w:rFonts w:ascii="Arial" w:hAnsi="Arial" w:cs="Arial"/>
            <w:noProof/>
          </w:rPr>
          <w:t>C</w:t>
        </w:r>
        <w:r w:rsidRPr="00E0705D" w:rsidR="00E0705D">
          <w:rPr>
            <w:rStyle w:val="Hyperlink"/>
            <w:rFonts w:ascii="Arial" w:hAnsi="Arial" w:cs="Arial"/>
            <w:caps w:val="0"/>
            <w:noProof/>
          </w:rPr>
          <w:t>ontrol measures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_Toc114037729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6</w:t>
        </w:r>
        <w:r w:rsidRPr="00E0705D">
          <w:rPr>
            <w:rFonts w:ascii="Arial" w:hAnsi="Arial" w:cs="Arial"/>
            <w:noProof/>
            <w:webHidden/>
          </w:rPr>
          <w:fldChar w:fldCharType="end"/>
        </w:r>
      </w:hyperlink>
    </w:p>
    <w:p w:rsidRPr="00E0705D" w:rsidR="000E77D7" w:rsidP="009E4289" w:rsidRDefault="000E77D7" w14:paraId="2E9C857C" w14:textId="500F5810">
      <w:pPr>
        <w:pStyle w:val="TOC2"/>
        <w:jc w:val="both"/>
        <w:rPr>
          <w:rFonts w:ascii="Arial" w:hAnsi="Arial" w:cs="Arial" w:eastAsiaTheme="minorEastAsia"/>
          <w:noProof/>
          <w:sz w:val="24"/>
          <w:szCs w:val="24"/>
          <w:lang w:eastAsia="en-GB"/>
        </w:rPr>
      </w:pPr>
      <w:hyperlink w:history="1" w:anchor="_Toc114037730">
        <w:r w:rsidRPr="00E0705D">
          <w:rPr>
            <w:rStyle w:val="Hyperlink"/>
            <w:rFonts w:ascii="Arial" w:hAnsi="Arial" w:cs="Arial"/>
            <w:noProof/>
          </w:rPr>
          <w:t>5.1</w:t>
        </w:r>
        <w:r w:rsidRPr="00E0705D">
          <w:rPr>
            <w:rFonts w:ascii="Arial" w:hAnsi="Arial" w:cs="Arial" w:eastAsiaTheme="minorEastAsia"/>
            <w:noProof/>
            <w:sz w:val="24"/>
            <w:szCs w:val="24"/>
            <w:lang w:eastAsia="en-GB"/>
          </w:rPr>
          <w:tab/>
        </w:r>
        <w:r w:rsidRPr="00E0705D">
          <w:rPr>
            <w:rStyle w:val="Hyperlink"/>
            <w:rFonts w:ascii="Arial" w:hAnsi="Arial" w:cs="Arial"/>
            <w:noProof/>
          </w:rPr>
          <w:t>Preventions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_Toc114037730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6</w:t>
        </w:r>
        <w:r w:rsidRPr="00E0705D">
          <w:rPr>
            <w:rFonts w:ascii="Arial" w:hAnsi="Arial" w:cs="Arial"/>
            <w:noProof/>
            <w:webHidden/>
          </w:rPr>
          <w:fldChar w:fldCharType="end"/>
        </w:r>
      </w:hyperlink>
    </w:p>
    <w:p w:rsidRPr="00E0705D" w:rsidR="000E77D7" w:rsidP="009E4289" w:rsidRDefault="000E77D7" w14:paraId="45B9A4E9" w14:textId="0D4CB97A">
      <w:pPr>
        <w:pStyle w:val="TOC2"/>
        <w:jc w:val="both"/>
        <w:rPr>
          <w:rFonts w:ascii="Arial" w:hAnsi="Arial" w:cs="Arial" w:eastAsiaTheme="minorEastAsia"/>
          <w:noProof/>
          <w:sz w:val="24"/>
          <w:szCs w:val="24"/>
          <w:lang w:eastAsia="en-GB"/>
        </w:rPr>
      </w:pPr>
      <w:hyperlink w:history="1" w:anchor="_Toc114037731">
        <w:r w:rsidRPr="00E0705D">
          <w:rPr>
            <w:rStyle w:val="Hyperlink"/>
            <w:rFonts w:ascii="Arial" w:hAnsi="Arial" w:cs="Arial"/>
            <w:noProof/>
          </w:rPr>
          <w:t>5.2</w:t>
        </w:r>
        <w:r w:rsidRPr="00E0705D">
          <w:rPr>
            <w:rFonts w:ascii="Arial" w:hAnsi="Arial" w:cs="Arial" w:eastAsiaTheme="minorEastAsia"/>
            <w:noProof/>
            <w:sz w:val="24"/>
            <w:szCs w:val="24"/>
            <w:lang w:eastAsia="en-GB"/>
          </w:rPr>
          <w:tab/>
        </w:r>
        <w:r w:rsidRPr="00E0705D">
          <w:rPr>
            <w:rStyle w:val="Hyperlink"/>
            <w:rFonts w:ascii="Arial" w:hAnsi="Arial" w:cs="Arial"/>
            <w:noProof/>
          </w:rPr>
          <w:t>Employees’ responsibilities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_Toc114037731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7</w:t>
        </w:r>
        <w:r w:rsidRPr="00E0705D">
          <w:rPr>
            <w:rFonts w:ascii="Arial" w:hAnsi="Arial" w:cs="Arial"/>
            <w:noProof/>
            <w:webHidden/>
          </w:rPr>
          <w:fldChar w:fldCharType="end"/>
        </w:r>
      </w:hyperlink>
    </w:p>
    <w:p w:rsidRPr="00E0705D" w:rsidR="000E77D7" w:rsidP="009E4289" w:rsidRDefault="000E77D7" w14:paraId="7DF867B1" w14:textId="2E6C3228">
      <w:pPr>
        <w:pStyle w:val="TOC2"/>
        <w:jc w:val="both"/>
        <w:rPr>
          <w:rFonts w:ascii="Arial" w:hAnsi="Arial" w:cs="Arial" w:eastAsiaTheme="minorEastAsia"/>
          <w:noProof/>
          <w:sz w:val="24"/>
          <w:szCs w:val="24"/>
          <w:lang w:eastAsia="en-GB"/>
        </w:rPr>
      </w:pPr>
      <w:hyperlink w:history="1" w:anchor="_Toc114037732">
        <w:r w:rsidRPr="00E0705D">
          <w:rPr>
            <w:rStyle w:val="Hyperlink"/>
            <w:rFonts w:ascii="Arial" w:hAnsi="Arial" w:cs="Arial"/>
            <w:noProof/>
          </w:rPr>
          <w:t>5.3</w:t>
        </w:r>
        <w:r w:rsidRPr="00E0705D">
          <w:rPr>
            <w:rFonts w:ascii="Arial" w:hAnsi="Arial" w:cs="Arial" w:eastAsiaTheme="minorEastAsia"/>
            <w:noProof/>
            <w:sz w:val="24"/>
            <w:szCs w:val="24"/>
            <w:lang w:eastAsia="en-GB"/>
          </w:rPr>
          <w:tab/>
        </w:r>
        <w:r w:rsidRPr="00E0705D">
          <w:rPr>
            <w:rStyle w:val="Hyperlink"/>
            <w:rFonts w:ascii="Arial" w:hAnsi="Arial" w:cs="Arial"/>
            <w:noProof/>
          </w:rPr>
          <w:t>Co-operation and co-ordination</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_Toc114037732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7</w:t>
        </w:r>
        <w:r w:rsidRPr="00E0705D">
          <w:rPr>
            <w:rFonts w:ascii="Arial" w:hAnsi="Arial" w:cs="Arial"/>
            <w:noProof/>
            <w:webHidden/>
          </w:rPr>
          <w:fldChar w:fldCharType="end"/>
        </w:r>
      </w:hyperlink>
    </w:p>
    <w:p w:rsidRPr="00E0705D" w:rsidR="000E77D7" w:rsidP="009E4289" w:rsidRDefault="000E77D7" w14:paraId="3DAEE477" w14:textId="5F37044D">
      <w:pPr>
        <w:pStyle w:val="TOC2"/>
        <w:jc w:val="both"/>
        <w:rPr>
          <w:rFonts w:ascii="Arial" w:hAnsi="Arial" w:cs="Arial" w:eastAsiaTheme="minorEastAsia"/>
          <w:noProof/>
          <w:sz w:val="24"/>
          <w:szCs w:val="24"/>
          <w:lang w:eastAsia="en-GB"/>
        </w:rPr>
      </w:pPr>
      <w:hyperlink w:history="1" w:anchor="_Toc114037733">
        <w:r w:rsidRPr="00E0705D">
          <w:rPr>
            <w:rStyle w:val="Hyperlink"/>
            <w:rFonts w:ascii="Arial" w:hAnsi="Arial" w:cs="Arial"/>
            <w:noProof/>
          </w:rPr>
          <w:t>5.4</w:t>
        </w:r>
        <w:r w:rsidRPr="00E0705D">
          <w:rPr>
            <w:rFonts w:ascii="Arial" w:hAnsi="Arial" w:cs="Arial" w:eastAsiaTheme="minorEastAsia"/>
            <w:noProof/>
            <w:sz w:val="24"/>
            <w:szCs w:val="24"/>
            <w:lang w:eastAsia="en-GB"/>
          </w:rPr>
          <w:tab/>
        </w:r>
        <w:r w:rsidRPr="00E0705D">
          <w:rPr>
            <w:rStyle w:val="Hyperlink"/>
            <w:rFonts w:ascii="Arial" w:hAnsi="Arial" w:cs="Arial"/>
            <w:noProof/>
          </w:rPr>
          <w:t>Fire detection, fire warning and firefighting equipment</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_Toc114037733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7</w:t>
        </w:r>
        <w:r w:rsidRPr="00E0705D">
          <w:rPr>
            <w:rFonts w:ascii="Arial" w:hAnsi="Arial" w:cs="Arial"/>
            <w:noProof/>
            <w:webHidden/>
          </w:rPr>
          <w:fldChar w:fldCharType="end"/>
        </w:r>
      </w:hyperlink>
    </w:p>
    <w:p w:rsidRPr="00E0705D" w:rsidR="000E77D7" w:rsidP="009E4289" w:rsidRDefault="000E77D7" w14:paraId="797F8A1C" w14:textId="7246E589">
      <w:pPr>
        <w:pStyle w:val="TOC2"/>
        <w:jc w:val="both"/>
        <w:rPr>
          <w:rFonts w:ascii="Arial" w:hAnsi="Arial" w:cs="Arial" w:eastAsiaTheme="minorEastAsia"/>
          <w:noProof/>
          <w:sz w:val="24"/>
          <w:szCs w:val="24"/>
          <w:lang w:eastAsia="en-GB"/>
        </w:rPr>
      </w:pPr>
      <w:hyperlink w:history="1" w:anchor="_Toc114037734">
        <w:r w:rsidRPr="00E0705D">
          <w:rPr>
            <w:rStyle w:val="Hyperlink"/>
            <w:rFonts w:ascii="Arial" w:hAnsi="Arial" w:cs="Arial"/>
            <w:noProof/>
          </w:rPr>
          <w:t>5.5</w:t>
        </w:r>
        <w:r w:rsidRPr="00E0705D">
          <w:rPr>
            <w:rFonts w:ascii="Arial" w:hAnsi="Arial" w:cs="Arial" w:eastAsiaTheme="minorEastAsia"/>
            <w:noProof/>
            <w:sz w:val="24"/>
            <w:szCs w:val="24"/>
            <w:lang w:eastAsia="en-GB"/>
          </w:rPr>
          <w:tab/>
        </w:r>
        <w:r w:rsidRPr="00E0705D">
          <w:rPr>
            <w:rStyle w:val="Hyperlink"/>
            <w:rFonts w:ascii="Arial" w:hAnsi="Arial" w:cs="Arial"/>
            <w:noProof/>
          </w:rPr>
          <w:t>Fire action signage</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_Toc114037734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7</w:t>
        </w:r>
        <w:r w:rsidRPr="00E0705D">
          <w:rPr>
            <w:rFonts w:ascii="Arial" w:hAnsi="Arial" w:cs="Arial"/>
            <w:noProof/>
            <w:webHidden/>
          </w:rPr>
          <w:fldChar w:fldCharType="end"/>
        </w:r>
      </w:hyperlink>
    </w:p>
    <w:p w:rsidRPr="00E0705D" w:rsidR="000E77D7" w:rsidP="009E4289" w:rsidRDefault="000E77D7" w14:paraId="2CE24F0E" w14:textId="5B72C238">
      <w:pPr>
        <w:pStyle w:val="TOC2"/>
        <w:jc w:val="both"/>
        <w:rPr>
          <w:rFonts w:ascii="Arial" w:hAnsi="Arial" w:cs="Arial" w:eastAsiaTheme="minorEastAsia"/>
          <w:noProof/>
          <w:sz w:val="24"/>
          <w:szCs w:val="24"/>
          <w:lang w:eastAsia="en-GB"/>
        </w:rPr>
      </w:pPr>
      <w:hyperlink w:history="1" w:anchor="_Toc114037735">
        <w:r w:rsidRPr="00E0705D">
          <w:rPr>
            <w:rStyle w:val="Hyperlink"/>
            <w:rFonts w:ascii="Arial" w:hAnsi="Arial" w:cs="Arial"/>
            <w:noProof/>
          </w:rPr>
          <w:t>5.6</w:t>
        </w:r>
        <w:r w:rsidRPr="00E0705D">
          <w:rPr>
            <w:rFonts w:ascii="Arial" w:hAnsi="Arial" w:cs="Arial" w:eastAsiaTheme="minorEastAsia"/>
            <w:noProof/>
            <w:sz w:val="24"/>
            <w:szCs w:val="24"/>
            <w:lang w:eastAsia="en-GB"/>
          </w:rPr>
          <w:tab/>
        </w:r>
        <w:r w:rsidRPr="00E0705D">
          <w:rPr>
            <w:rStyle w:val="Hyperlink"/>
            <w:rFonts w:ascii="Arial" w:hAnsi="Arial" w:cs="Arial"/>
            <w:noProof/>
          </w:rPr>
          <w:t>Fire doors, emergency lighting and means of escape</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_Toc114037735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8</w:t>
        </w:r>
        <w:r w:rsidRPr="00E0705D">
          <w:rPr>
            <w:rFonts w:ascii="Arial" w:hAnsi="Arial" w:cs="Arial"/>
            <w:noProof/>
            <w:webHidden/>
          </w:rPr>
          <w:fldChar w:fldCharType="end"/>
        </w:r>
      </w:hyperlink>
    </w:p>
    <w:p w:rsidRPr="00E0705D" w:rsidR="000E77D7" w:rsidP="009E4289" w:rsidRDefault="000E77D7" w14:paraId="00FFA1BC" w14:textId="62195DC8">
      <w:pPr>
        <w:pStyle w:val="TOC2"/>
        <w:jc w:val="both"/>
        <w:rPr>
          <w:rFonts w:ascii="Arial" w:hAnsi="Arial" w:cs="Arial" w:eastAsiaTheme="minorEastAsia"/>
          <w:noProof/>
          <w:sz w:val="24"/>
          <w:szCs w:val="24"/>
          <w:lang w:eastAsia="en-GB"/>
        </w:rPr>
      </w:pPr>
      <w:hyperlink w:history="1" w:anchor="_Toc114037737">
        <w:r w:rsidRPr="00E0705D">
          <w:rPr>
            <w:rStyle w:val="Hyperlink"/>
            <w:rFonts w:ascii="Arial" w:hAnsi="Arial" w:cs="Arial"/>
            <w:noProof/>
          </w:rPr>
          <w:t>5.7</w:t>
        </w:r>
        <w:r w:rsidRPr="00E0705D">
          <w:rPr>
            <w:rFonts w:ascii="Arial" w:hAnsi="Arial" w:cs="Arial" w:eastAsiaTheme="minorEastAsia"/>
            <w:noProof/>
            <w:sz w:val="24"/>
            <w:szCs w:val="24"/>
            <w:lang w:eastAsia="en-GB"/>
          </w:rPr>
          <w:tab/>
        </w:r>
        <w:r w:rsidRPr="00E0705D">
          <w:rPr>
            <w:rStyle w:val="Hyperlink"/>
            <w:rFonts w:ascii="Arial" w:hAnsi="Arial" w:cs="Arial"/>
            <w:noProof/>
          </w:rPr>
          <w:t>Flammable substances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_Toc114037737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8</w:t>
        </w:r>
        <w:r w:rsidRPr="00E0705D">
          <w:rPr>
            <w:rFonts w:ascii="Arial" w:hAnsi="Arial" w:cs="Arial"/>
            <w:noProof/>
            <w:webHidden/>
          </w:rPr>
          <w:fldChar w:fldCharType="end"/>
        </w:r>
      </w:hyperlink>
    </w:p>
    <w:p w:rsidRPr="00E0705D" w:rsidR="000E77D7" w:rsidP="009E4289" w:rsidRDefault="000E77D7" w14:paraId="69EC4E02" w14:textId="7958B2B1">
      <w:pPr>
        <w:pStyle w:val="TOC1"/>
        <w:jc w:val="both"/>
        <w:rPr>
          <w:rFonts w:ascii="Arial" w:hAnsi="Arial" w:cs="Arial" w:eastAsiaTheme="minorEastAsia"/>
          <w:b w:val="0"/>
          <w:bCs w:val="0"/>
          <w:caps w:val="0"/>
          <w:noProof/>
          <w:lang w:eastAsia="en-GB"/>
        </w:rPr>
      </w:pPr>
      <w:hyperlink w:history="1" w:anchor="_Toc114037738">
        <w:r w:rsidRPr="00E0705D">
          <w:rPr>
            <w:rStyle w:val="Hyperlink"/>
            <w:rFonts w:ascii="Arial" w:hAnsi="Arial" w:cs="Arial"/>
            <w:noProof/>
          </w:rPr>
          <w:t>6</w:t>
        </w:r>
        <w:r w:rsidRPr="00E0705D">
          <w:rPr>
            <w:rFonts w:ascii="Arial" w:hAnsi="Arial" w:cs="Arial" w:eastAsiaTheme="minorEastAsia"/>
            <w:b w:val="0"/>
            <w:bCs w:val="0"/>
            <w:caps w:val="0"/>
            <w:noProof/>
            <w:lang w:eastAsia="en-GB"/>
          </w:rPr>
          <w:tab/>
        </w:r>
        <w:r w:rsidRPr="00E0705D">
          <w:rPr>
            <w:rStyle w:val="Hyperlink"/>
            <w:rFonts w:ascii="Arial" w:hAnsi="Arial" w:cs="Arial"/>
            <w:noProof/>
          </w:rPr>
          <w:t>E</w:t>
        </w:r>
        <w:r w:rsidRPr="00E0705D" w:rsidR="00E0705D">
          <w:rPr>
            <w:rStyle w:val="Hyperlink"/>
            <w:rFonts w:ascii="Arial" w:hAnsi="Arial" w:cs="Arial"/>
            <w:caps w:val="0"/>
            <w:noProof/>
          </w:rPr>
          <w:t>mergency planning</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_Toc114037738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8</w:t>
        </w:r>
        <w:r w:rsidRPr="00E0705D">
          <w:rPr>
            <w:rFonts w:ascii="Arial" w:hAnsi="Arial" w:cs="Arial"/>
            <w:noProof/>
            <w:webHidden/>
          </w:rPr>
          <w:fldChar w:fldCharType="end"/>
        </w:r>
      </w:hyperlink>
    </w:p>
    <w:p w:rsidRPr="00E0705D" w:rsidR="000E77D7" w:rsidP="009E4289" w:rsidRDefault="000E77D7" w14:paraId="2979A315" w14:textId="643D26D4">
      <w:pPr>
        <w:pStyle w:val="TOC2"/>
        <w:jc w:val="both"/>
        <w:rPr>
          <w:rFonts w:ascii="Arial" w:hAnsi="Arial" w:cs="Arial" w:eastAsiaTheme="minorEastAsia"/>
          <w:noProof/>
          <w:sz w:val="24"/>
          <w:szCs w:val="24"/>
          <w:lang w:eastAsia="en-GB"/>
        </w:rPr>
      </w:pPr>
      <w:hyperlink w:history="1" w:anchor="_Toc114037739">
        <w:r w:rsidRPr="00E0705D">
          <w:rPr>
            <w:rStyle w:val="Hyperlink"/>
            <w:rFonts w:ascii="Arial" w:hAnsi="Arial" w:cs="Arial"/>
            <w:noProof/>
          </w:rPr>
          <w:t>6.1</w:t>
        </w:r>
        <w:r w:rsidRPr="00E0705D">
          <w:rPr>
            <w:rFonts w:ascii="Arial" w:hAnsi="Arial" w:cs="Arial" w:eastAsiaTheme="minorEastAsia"/>
            <w:noProof/>
            <w:sz w:val="24"/>
            <w:szCs w:val="24"/>
            <w:lang w:eastAsia="en-GB"/>
          </w:rPr>
          <w:tab/>
        </w:r>
        <w:r w:rsidRPr="00E0705D">
          <w:rPr>
            <w:rStyle w:val="Hyperlink"/>
            <w:rFonts w:ascii="Arial" w:hAnsi="Arial" w:cs="Arial"/>
            <w:noProof/>
          </w:rPr>
          <w:t>Fire safety and evacuation plans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_Toc114037739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8</w:t>
        </w:r>
        <w:r w:rsidRPr="00E0705D">
          <w:rPr>
            <w:rFonts w:ascii="Arial" w:hAnsi="Arial" w:cs="Arial"/>
            <w:noProof/>
            <w:webHidden/>
          </w:rPr>
          <w:fldChar w:fldCharType="end"/>
        </w:r>
      </w:hyperlink>
    </w:p>
    <w:p w:rsidRPr="00E0705D" w:rsidR="000E77D7" w:rsidP="00CD43C0" w:rsidRDefault="000E77D7" w14:paraId="4775CFBC" w14:textId="164D32B8">
      <w:pPr>
        <w:pStyle w:val="TOC2"/>
        <w:jc w:val="both"/>
        <w:rPr>
          <w:rFonts w:ascii="Arial" w:hAnsi="Arial" w:cs="Arial" w:eastAsiaTheme="minorEastAsia"/>
          <w:noProof/>
          <w:sz w:val="24"/>
          <w:szCs w:val="24"/>
          <w:lang w:eastAsia="en-GB"/>
        </w:rPr>
      </w:pPr>
      <w:hyperlink w:history="1" w:anchor="_Toc114037740">
        <w:r w:rsidRPr="00E0705D">
          <w:rPr>
            <w:rStyle w:val="Hyperlink"/>
            <w:rFonts w:ascii="Arial" w:hAnsi="Arial" w:cs="Arial"/>
            <w:noProof/>
          </w:rPr>
          <w:t>6.2</w:t>
        </w:r>
        <w:r w:rsidRPr="00E0705D">
          <w:rPr>
            <w:rFonts w:ascii="Arial" w:hAnsi="Arial" w:cs="Arial" w:eastAsiaTheme="minorEastAsia"/>
            <w:noProof/>
            <w:sz w:val="24"/>
            <w:szCs w:val="24"/>
            <w:lang w:eastAsia="en-GB"/>
          </w:rPr>
          <w:tab/>
        </w:r>
        <w:r w:rsidRPr="00E0705D">
          <w:rPr>
            <w:rStyle w:val="Hyperlink"/>
            <w:rFonts w:ascii="Arial" w:hAnsi="Arial" w:cs="Arial"/>
            <w:noProof/>
          </w:rPr>
          <w:t>Evacuation strategy and planning</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_Toc114037740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9</w:t>
        </w:r>
        <w:r w:rsidRPr="00E0705D">
          <w:rPr>
            <w:rFonts w:ascii="Arial" w:hAnsi="Arial" w:cs="Arial"/>
            <w:noProof/>
            <w:webHidden/>
          </w:rPr>
          <w:fldChar w:fldCharType="end"/>
        </w:r>
      </w:hyperlink>
    </w:p>
    <w:p w:rsidRPr="00E0705D" w:rsidR="000E77D7" w:rsidP="009E4289" w:rsidRDefault="000E77D7" w14:paraId="0DAF43EE" w14:textId="212E6EB5">
      <w:pPr>
        <w:pStyle w:val="TOC2"/>
        <w:jc w:val="both"/>
        <w:rPr>
          <w:rFonts w:ascii="Arial" w:hAnsi="Arial" w:cs="Arial" w:eastAsiaTheme="minorEastAsia"/>
          <w:noProof/>
          <w:sz w:val="24"/>
          <w:szCs w:val="24"/>
          <w:lang w:eastAsia="en-GB"/>
        </w:rPr>
      </w:pPr>
      <w:hyperlink w:history="1" w:anchor="_Toc114037742">
        <w:r w:rsidRPr="00E0705D">
          <w:rPr>
            <w:rStyle w:val="Hyperlink"/>
            <w:rFonts w:ascii="Arial" w:hAnsi="Arial" w:cs="Arial"/>
            <w:noProof/>
          </w:rPr>
          <w:t>6.4</w:t>
        </w:r>
        <w:r w:rsidRPr="00E0705D">
          <w:rPr>
            <w:rFonts w:ascii="Arial" w:hAnsi="Arial" w:cs="Arial" w:eastAsiaTheme="minorEastAsia"/>
            <w:noProof/>
            <w:sz w:val="24"/>
            <w:szCs w:val="24"/>
            <w:lang w:eastAsia="en-GB"/>
          </w:rPr>
          <w:tab/>
        </w:r>
        <w:r w:rsidRPr="00E0705D">
          <w:rPr>
            <w:rStyle w:val="Hyperlink"/>
            <w:rFonts w:ascii="Arial" w:hAnsi="Arial" w:cs="Arial"/>
            <w:noProof/>
          </w:rPr>
          <w:t>Personal and general emergency evacuation plans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_Toc114037742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9</w:t>
        </w:r>
        <w:r w:rsidRPr="00E0705D">
          <w:rPr>
            <w:rFonts w:ascii="Arial" w:hAnsi="Arial" w:cs="Arial"/>
            <w:noProof/>
            <w:webHidden/>
          </w:rPr>
          <w:fldChar w:fldCharType="end"/>
        </w:r>
      </w:hyperlink>
    </w:p>
    <w:p w:rsidRPr="00E0705D" w:rsidR="000E77D7" w:rsidP="009E4289" w:rsidRDefault="000E77D7" w14:paraId="17CDB2C4" w14:textId="4BCE2879">
      <w:pPr>
        <w:pStyle w:val="TOC1"/>
        <w:jc w:val="both"/>
        <w:rPr>
          <w:rFonts w:ascii="Arial" w:hAnsi="Arial" w:cs="Arial" w:eastAsiaTheme="minorEastAsia"/>
          <w:b w:val="0"/>
          <w:bCs w:val="0"/>
          <w:caps w:val="0"/>
          <w:noProof/>
          <w:lang w:eastAsia="en-GB"/>
        </w:rPr>
      </w:pPr>
      <w:hyperlink w:history="1" w:anchor="_Toc114037743">
        <w:r w:rsidRPr="00E0705D">
          <w:rPr>
            <w:rStyle w:val="Hyperlink"/>
            <w:rFonts w:ascii="Arial" w:hAnsi="Arial" w:cs="Arial"/>
            <w:noProof/>
          </w:rPr>
          <w:t>7</w:t>
        </w:r>
        <w:r w:rsidRPr="00E0705D">
          <w:rPr>
            <w:rFonts w:ascii="Arial" w:hAnsi="Arial" w:cs="Arial" w:eastAsiaTheme="minorEastAsia"/>
            <w:b w:val="0"/>
            <w:bCs w:val="0"/>
            <w:caps w:val="0"/>
            <w:noProof/>
            <w:lang w:eastAsia="en-GB"/>
          </w:rPr>
          <w:tab/>
        </w:r>
        <w:r w:rsidRPr="00E0705D">
          <w:rPr>
            <w:rStyle w:val="Hyperlink"/>
            <w:rFonts w:ascii="Arial" w:hAnsi="Arial" w:cs="Arial"/>
            <w:noProof/>
          </w:rPr>
          <w:t>T</w:t>
        </w:r>
        <w:r w:rsidRPr="00E0705D" w:rsidR="00E0705D">
          <w:rPr>
            <w:rStyle w:val="Hyperlink"/>
            <w:rFonts w:ascii="Arial" w:hAnsi="Arial" w:cs="Arial"/>
            <w:caps w:val="0"/>
            <w:noProof/>
          </w:rPr>
          <w:t>esting and maintenance</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_Toc114037743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9</w:t>
        </w:r>
        <w:r w:rsidRPr="00E0705D">
          <w:rPr>
            <w:rFonts w:ascii="Arial" w:hAnsi="Arial" w:cs="Arial"/>
            <w:noProof/>
            <w:webHidden/>
          </w:rPr>
          <w:fldChar w:fldCharType="end"/>
        </w:r>
      </w:hyperlink>
    </w:p>
    <w:p w:rsidRPr="00E0705D" w:rsidR="000E77D7" w:rsidP="009E4289" w:rsidRDefault="000E77D7" w14:paraId="494FD09C" w14:textId="1D846CC3">
      <w:pPr>
        <w:pStyle w:val="TOC2"/>
        <w:jc w:val="both"/>
        <w:rPr>
          <w:rFonts w:ascii="Arial" w:hAnsi="Arial" w:cs="Arial" w:eastAsiaTheme="minorEastAsia"/>
          <w:noProof/>
          <w:sz w:val="24"/>
          <w:szCs w:val="24"/>
          <w:lang w:eastAsia="en-GB"/>
        </w:rPr>
      </w:pPr>
      <w:hyperlink w:history="1" w:anchor="_Toc114037744">
        <w:r w:rsidRPr="00E0705D">
          <w:rPr>
            <w:rStyle w:val="Hyperlink"/>
            <w:rFonts w:ascii="Arial" w:hAnsi="Arial" w:cs="Arial"/>
            <w:noProof/>
          </w:rPr>
          <w:t>7.1</w:t>
        </w:r>
        <w:r w:rsidRPr="00E0705D">
          <w:rPr>
            <w:rFonts w:ascii="Arial" w:hAnsi="Arial" w:cs="Arial" w:eastAsiaTheme="minorEastAsia"/>
            <w:noProof/>
            <w:sz w:val="24"/>
            <w:szCs w:val="24"/>
            <w:lang w:eastAsia="en-GB"/>
          </w:rPr>
          <w:tab/>
        </w:r>
        <w:r w:rsidRPr="00E0705D">
          <w:rPr>
            <w:rStyle w:val="Hyperlink"/>
            <w:rFonts w:ascii="Arial" w:hAnsi="Arial" w:cs="Arial"/>
            <w:noProof/>
          </w:rPr>
          <w:t>Overview</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_Toc114037744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9</w:t>
        </w:r>
        <w:r w:rsidRPr="00E0705D">
          <w:rPr>
            <w:rFonts w:ascii="Arial" w:hAnsi="Arial" w:cs="Arial"/>
            <w:noProof/>
            <w:webHidden/>
          </w:rPr>
          <w:fldChar w:fldCharType="end"/>
        </w:r>
      </w:hyperlink>
    </w:p>
    <w:p w:rsidRPr="00E0705D" w:rsidR="000E77D7" w:rsidP="009E4289" w:rsidRDefault="000E77D7" w14:paraId="1602CE7C" w14:textId="369AA267">
      <w:pPr>
        <w:pStyle w:val="TOC2"/>
        <w:jc w:val="both"/>
        <w:rPr>
          <w:rFonts w:ascii="Arial" w:hAnsi="Arial" w:cs="Arial" w:eastAsiaTheme="minorEastAsia"/>
          <w:noProof/>
          <w:sz w:val="24"/>
          <w:szCs w:val="24"/>
          <w:lang w:eastAsia="en-GB"/>
        </w:rPr>
      </w:pPr>
      <w:hyperlink w:history="1" w:anchor="_Toc114037745">
        <w:r w:rsidRPr="00E0705D">
          <w:rPr>
            <w:rStyle w:val="Hyperlink"/>
            <w:rFonts w:ascii="Arial" w:hAnsi="Arial" w:cs="Arial"/>
            <w:noProof/>
          </w:rPr>
          <w:t>7.2</w:t>
        </w:r>
        <w:r w:rsidRPr="00E0705D">
          <w:rPr>
            <w:rFonts w:ascii="Arial" w:hAnsi="Arial" w:cs="Arial" w:eastAsiaTheme="minorEastAsia"/>
            <w:noProof/>
            <w:sz w:val="24"/>
            <w:szCs w:val="24"/>
            <w:lang w:eastAsia="en-GB"/>
          </w:rPr>
          <w:tab/>
        </w:r>
        <w:r w:rsidRPr="00E0705D">
          <w:rPr>
            <w:rStyle w:val="Hyperlink"/>
            <w:rFonts w:ascii="Arial" w:hAnsi="Arial" w:cs="Arial"/>
            <w:noProof/>
          </w:rPr>
          <w:t>In-house safety checks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_Toc114037745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9</w:t>
        </w:r>
        <w:r w:rsidRPr="00E0705D">
          <w:rPr>
            <w:rFonts w:ascii="Arial" w:hAnsi="Arial" w:cs="Arial"/>
            <w:noProof/>
            <w:webHidden/>
          </w:rPr>
          <w:fldChar w:fldCharType="end"/>
        </w:r>
      </w:hyperlink>
    </w:p>
    <w:p w:rsidRPr="00E0705D" w:rsidR="000E77D7" w:rsidP="009E4289" w:rsidRDefault="000E77D7" w14:paraId="04B82E69" w14:textId="0ABB54BE">
      <w:pPr>
        <w:pStyle w:val="TOC2"/>
        <w:jc w:val="both"/>
        <w:rPr>
          <w:rFonts w:ascii="Arial" w:hAnsi="Arial" w:cs="Arial" w:eastAsiaTheme="minorEastAsia"/>
          <w:noProof/>
          <w:sz w:val="24"/>
          <w:szCs w:val="24"/>
          <w:lang w:eastAsia="en-GB"/>
        </w:rPr>
      </w:pPr>
      <w:hyperlink w:history="1" w:anchor="_Toc114037746">
        <w:r w:rsidRPr="00E0705D">
          <w:rPr>
            <w:rStyle w:val="Hyperlink"/>
            <w:rFonts w:ascii="Arial" w:hAnsi="Arial" w:cs="Arial"/>
            <w:noProof/>
          </w:rPr>
          <w:t>7.3</w:t>
        </w:r>
        <w:r w:rsidRPr="00E0705D">
          <w:rPr>
            <w:rFonts w:ascii="Arial" w:hAnsi="Arial" w:cs="Arial" w:eastAsiaTheme="minorEastAsia"/>
            <w:noProof/>
            <w:sz w:val="24"/>
            <w:szCs w:val="24"/>
            <w:lang w:eastAsia="en-GB"/>
          </w:rPr>
          <w:tab/>
        </w:r>
        <w:r w:rsidRPr="00E0705D">
          <w:rPr>
            <w:rStyle w:val="Hyperlink"/>
            <w:rFonts w:ascii="Arial" w:hAnsi="Arial" w:cs="Arial"/>
            <w:noProof/>
          </w:rPr>
          <w:t>External servicing and maintenance</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_Toc114037746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10</w:t>
        </w:r>
        <w:r w:rsidRPr="00E0705D">
          <w:rPr>
            <w:rFonts w:ascii="Arial" w:hAnsi="Arial" w:cs="Arial"/>
            <w:noProof/>
            <w:webHidden/>
          </w:rPr>
          <w:fldChar w:fldCharType="end"/>
        </w:r>
      </w:hyperlink>
    </w:p>
    <w:p w:rsidRPr="00E0705D" w:rsidR="000E77D7" w:rsidP="009E4289" w:rsidRDefault="000E77D7" w14:paraId="28D930F0" w14:textId="7D5F5D07">
      <w:pPr>
        <w:pStyle w:val="TOC2"/>
        <w:jc w:val="both"/>
        <w:rPr>
          <w:rFonts w:ascii="Arial" w:hAnsi="Arial" w:cs="Arial" w:eastAsiaTheme="minorEastAsia"/>
          <w:noProof/>
          <w:sz w:val="24"/>
          <w:szCs w:val="24"/>
          <w:lang w:eastAsia="en-GB"/>
        </w:rPr>
      </w:pPr>
      <w:hyperlink w:history="1" w:anchor="_Toc114037748">
        <w:r w:rsidRPr="00E0705D">
          <w:rPr>
            <w:rStyle w:val="Hyperlink"/>
            <w:rFonts w:ascii="Arial" w:hAnsi="Arial" w:cs="Arial"/>
            <w:noProof/>
          </w:rPr>
          <w:t>7.4</w:t>
        </w:r>
        <w:r w:rsidRPr="00E0705D">
          <w:rPr>
            <w:rFonts w:ascii="Arial" w:hAnsi="Arial" w:cs="Arial" w:eastAsiaTheme="minorEastAsia"/>
            <w:noProof/>
            <w:sz w:val="24"/>
            <w:szCs w:val="24"/>
            <w:lang w:eastAsia="en-GB"/>
          </w:rPr>
          <w:tab/>
        </w:r>
        <w:r w:rsidRPr="00E0705D">
          <w:rPr>
            <w:rStyle w:val="Hyperlink"/>
            <w:rFonts w:ascii="Arial" w:hAnsi="Arial" w:cs="Arial"/>
            <w:noProof/>
          </w:rPr>
          <w:t>Portable appliance testing (PAT)</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_Toc114037748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10</w:t>
        </w:r>
        <w:r w:rsidRPr="00E0705D">
          <w:rPr>
            <w:rFonts w:ascii="Arial" w:hAnsi="Arial" w:cs="Arial"/>
            <w:noProof/>
            <w:webHidden/>
          </w:rPr>
          <w:fldChar w:fldCharType="end"/>
        </w:r>
      </w:hyperlink>
    </w:p>
    <w:p w:rsidRPr="00E0705D" w:rsidR="000E77D7" w:rsidP="009E4289" w:rsidRDefault="000E77D7" w14:paraId="2F3722E8" w14:textId="40190C2F">
      <w:pPr>
        <w:pStyle w:val="TOC1"/>
        <w:jc w:val="both"/>
        <w:rPr>
          <w:rFonts w:ascii="Arial" w:hAnsi="Arial" w:cs="Arial" w:eastAsiaTheme="minorEastAsia"/>
          <w:b w:val="0"/>
          <w:bCs w:val="0"/>
          <w:caps w:val="0"/>
          <w:noProof/>
          <w:lang w:eastAsia="en-GB"/>
        </w:rPr>
      </w:pPr>
      <w:hyperlink w:history="1" w:anchor="_Toc114037749">
        <w:r w:rsidRPr="00E0705D">
          <w:rPr>
            <w:rStyle w:val="Hyperlink"/>
            <w:rFonts w:ascii="Arial" w:hAnsi="Arial" w:cs="Arial"/>
            <w:noProof/>
          </w:rPr>
          <w:t>8</w:t>
        </w:r>
        <w:r w:rsidRPr="00E0705D">
          <w:rPr>
            <w:rFonts w:ascii="Arial" w:hAnsi="Arial" w:cs="Arial" w:eastAsiaTheme="minorEastAsia"/>
            <w:b w:val="0"/>
            <w:bCs w:val="0"/>
            <w:caps w:val="0"/>
            <w:noProof/>
            <w:lang w:eastAsia="en-GB"/>
          </w:rPr>
          <w:tab/>
        </w:r>
        <w:r w:rsidRPr="00E0705D">
          <w:rPr>
            <w:rStyle w:val="Hyperlink"/>
            <w:rFonts w:ascii="Arial" w:hAnsi="Arial" w:cs="Arial"/>
            <w:noProof/>
          </w:rPr>
          <w:t>T</w:t>
        </w:r>
        <w:r w:rsidRPr="00E0705D" w:rsidR="00E0705D">
          <w:rPr>
            <w:rStyle w:val="Hyperlink"/>
            <w:rFonts w:ascii="Arial" w:hAnsi="Arial" w:cs="Arial"/>
            <w:caps w:val="0"/>
            <w:noProof/>
          </w:rPr>
          <w:t>raining</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_Toc114037749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11</w:t>
        </w:r>
        <w:r w:rsidRPr="00E0705D">
          <w:rPr>
            <w:rFonts w:ascii="Arial" w:hAnsi="Arial" w:cs="Arial"/>
            <w:noProof/>
            <w:webHidden/>
          </w:rPr>
          <w:fldChar w:fldCharType="end"/>
        </w:r>
      </w:hyperlink>
    </w:p>
    <w:p w:rsidRPr="00E0705D" w:rsidR="000E77D7" w:rsidP="009E4289" w:rsidRDefault="000E77D7" w14:paraId="7142EF33" w14:textId="2C18738D">
      <w:pPr>
        <w:pStyle w:val="TOC2"/>
        <w:jc w:val="both"/>
        <w:rPr>
          <w:rFonts w:ascii="Arial" w:hAnsi="Arial" w:cs="Arial" w:eastAsiaTheme="minorEastAsia"/>
          <w:noProof/>
          <w:sz w:val="24"/>
          <w:szCs w:val="24"/>
          <w:lang w:eastAsia="en-GB"/>
        </w:rPr>
      </w:pPr>
      <w:hyperlink w:history="1" w:anchor="_Toc114037750">
        <w:r w:rsidRPr="00E0705D">
          <w:rPr>
            <w:rStyle w:val="Hyperlink"/>
            <w:rFonts w:ascii="Arial" w:hAnsi="Arial" w:cs="Arial"/>
            <w:noProof/>
          </w:rPr>
          <w:t>8.1</w:t>
        </w:r>
        <w:r w:rsidRPr="00E0705D">
          <w:rPr>
            <w:rFonts w:ascii="Arial" w:hAnsi="Arial" w:cs="Arial" w:eastAsiaTheme="minorEastAsia"/>
            <w:noProof/>
            <w:sz w:val="24"/>
            <w:szCs w:val="24"/>
            <w:lang w:eastAsia="en-GB"/>
          </w:rPr>
          <w:tab/>
        </w:r>
        <w:r w:rsidRPr="00E0705D">
          <w:rPr>
            <w:rStyle w:val="Hyperlink"/>
            <w:rFonts w:ascii="Arial" w:hAnsi="Arial" w:cs="Arial"/>
            <w:noProof/>
          </w:rPr>
          <w:t>Requirement</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_Toc114037750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11</w:t>
        </w:r>
        <w:r w:rsidRPr="00E0705D">
          <w:rPr>
            <w:rFonts w:ascii="Arial" w:hAnsi="Arial" w:cs="Arial"/>
            <w:noProof/>
            <w:webHidden/>
          </w:rPr>
          <w:fldChar w:fldCharType="end"/>
        </w:r>
      </w:hyperlink>
    </w:p>
    <w:p w:rsidRPr="00E0705D" w:rsidR="000E77D7" w:rsidP="009E4289" w:rsidRDefault="000E77D7" w14:paraId="2FDF7E53" w14:textId="776CF7E4">
      <w:pPr>
        <w:pStyle w:val="TOC1"/>
        <w:jc w:val="both"/>
        <w:rPr>
          <w:rFonts w:ascii="Arial" w:hAnsi="Arial" w:cs="Arial" w:eastAsiaTheme="minorEastAsia"/>
          <w:b w:val="0"/>
          <w:bCs w:val="0"/>
          <w:caps w:val="0"/>
          <w:noProof/>
          <w:lang w:eastAsia="en-GB"/>
        </w:rPr>
      </w:pPr>
      <w:hyperlink w:history="1" w:anchor="_Toc114037753">
        <w:r w:rsidRPr="00E0705D">
          <w:rPr>
            <w:rStyle w:val="Hyperlink"/>
            <w:rFonts w:ascii="Arial" w:hAnsi="Arial" w:cs="Arial"/>
            <w:noProof/>
          </w:rPr>
          <w:t>9</w:t>
        </w:r>
        <w:r w:rsidRPr="00E0705D">
          <w:rPr>
            <w:rFonts w:ascii="Arial" w:hAnsi="Arial" w:cs="Arial" w:eastAsiaTheme="minorEastAsia"/>
            <w:b w:val="0"/>
            <w:bCs w:val="0"/>
            <w:caps w:val="0"/>
            <w:noProof/>
            <w:lang w:eastAsia="en-GB"/>
          </w:rPr>
          <w:tab/>
        </w:r>
        <w:r w:rsidRPr="00E0705D">
          <w:rPr>
            <w:rStyle w:val="Hyperlink"/>
            <w:rFonts w:ascii="Arial" w:hAnsi="Arial" w:cs="Arial"/>
            <w:noProof/>
          </w:rPr>
          <w:t>R</w:t>
        </w:r>
        <w:r w:rsidRPr="00E0705D" w:rsidR="00E0705D">
          <w:rPr>
            <w:rStyle w:val="Hyperlink"/>
            <w:rFonts w:ascii="Arial" w:hAnsi="Arial" w:cs="Arial"/>
            <w:caps w:val="0"/>
            <w:noProof/>
          </w:rPr>
          <w:t>ecord keeping and review</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_Toc114037753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11</w:t>
        </w:r>
        <w:r w:rsidRPr="00E0705D">
          <w:rPr>
            <w:rFonts w:ascii="Arial" w:hAnsi="Arial" w:cs="Arial"/>
            <w:noProof/>
            <w:webHidden/>
          </w:rPr>
          <w:fldChar w:fldCharType="end"/>
        </w:r>
      </w:hyperlink>
    </w:p>
    <w:p w:rsidRPr="00E0705D" w:rsidR="000E77D7" w:rsidP="009E4289" w:rsidRDefault="000E77D7" w14:paraId="2BFE074D" w14:textId="7ADD79B0">
      <w:pPr>
        <w:pStyle w:val="TOC2"/>
        <w:jc w:val="both"/>
        <w:rPr>
          <w:rFonts w:ascii="Arial" w:hAnsi="Arial" w:cs="Arial" w:eastAsiaTheme="minorEastAsia"/>
          <w:noProof/>
          <w:sz w:val="24"/>
          <w:szCs w:val="24"/>
          <w:lang w:eastAsia="en-GB"/>
        </w:rPr>
      </w:pPr>
      <w:hyperlink w:history="1" w:anchor="_Toc114037754">
        <w:r w:rsidRPr="00E0705D">
          <w:rPr>
            <w:rStyle w:val="Hyperlink"/>
            <w:rFonts w:ascii="Arial" w:hAnsi="Arial" w:cs="Arial"/>
            <w:noProof/>
          </w:rPr>
          <w:t>9.1</w:t>
        </w:r>
        <w:r w:rsidRPr="00E0705D">
          <w:rPr>
            <w:rFonts w:ascii="Arial" w:hAnsi="Arial" w:cs="Arial" w:eastAsiaTheme="minorEastAsia"/>
            <w:noProof/>
            <w:sz w:val="24"/>
            <w:szCs w:val="24"/>
            <w:lang w:eastAsia="en-GB"/>
          </w:rPr>
          <w:tab/>
        </w:r>
        <w:r w:rsidRPr="00E0705D">
          <w:rPr>
            <w:rStyle w:val="Hyperlink"/>
            <w:rFonts w:ascii="Arial" w:hAnsi="Arial" w:cs="Arial"/>
            <w:noProof/>
          </w:rPr>
          <w:t>Overview</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_Toc114037754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11</w:t>
        </w:r>
        <w:r w:rsidRPr="00E0705D">
          <w:rPr>
            <w:rFonts w:ascii="Arial" w:hAnsi="Arial" w:cs="Arial"/>
            <w:noProof/>
            <w:webHidden/>
          </w:rPr>
          <w:fldChar w:fldCharType="end"/>
        </w:r>
      </w:hyperlink>
    </w:p>
    <w:p w:rsidRPr="00E0705D" w:rsidR="000E77D7" w:rsidP="009E4289" w:rsidRDefault="000E77D7" w14:paraId="4B6AE3F2" w14:textId="1140BEC2">
      <w:pPr>
        <w:pStyle w:val="TOC1"/>
        <w:jc w:val="both"/>
        <w:rPr>
          <w:rFonts w:ascii="Arial" w:hAnsi="Arial" w:cs="Arial" w:eastAsiaTheme="minorEastAsia"/>
          <w:b w:val="0"/>
          <w:bCs w:val="0"/>
          <w:caps w:val="0"/>
          <w:noProof/>
          <w:lang w:eastAsia="en-GB"/>
        </w:rPr>
      </w:pPr>
      <w:hyperlink w:history="1" w:anchor="_Toc114037755">
        <w:r w:rsidRPr="00E0705D">
          <w:rPr>
            <w:rStyle w:val="Hyperlink"/>
            <w:rFonts w:ascii="Arial" w:hAnsi="Arial" w:cs="Arial"/>
            <w:noProof/>
          </w:rPr>
          <w:t>10</w:t>
        </w:r>
        <w:r w:rsidRPr="00E0705D">
          <w:rPr>
            <w:rFonts w:ascii="Arial" w:hAnsi="Arial" w:cs="Arial" w:eastAsiaTheme="minorEastAsia"/>
            <w:b w:val="0"/>
            <w:bCs w:val="0"/>
            <w:caps w:val="0"/>
            <w:noProof/>
            <w:lang w:eastAsia="en-GB"/>
          </w:rPr>
          <w:tab/>
        </w:r>
        <w:r w:rsidRPr="00E0705D">
          <w:rPr>
            <w:rStyle w:val="Hyperlink"/>
            <w:rFonts w:ascii="Arial" w:hAnsi="Arial" w:cs="Arial"/>
            <w:noProof/>
          </w:rPr>
          <w:t>O</w:t>
        </w:r>
        <w:r w:rsidRPr="00E0705D" w:rsidR="00E0705D">
          <w:rPr>
            <w:rStyle w:val="Hyperlink"/>
            <w:rFonts w:ascii="Arial" w:hAnsi="Arial" w:cs="Arial"/>
            <w:caps w:val="0"/>
            <w:noProof/>
          </w:rPr>
          <w:t>ther considerations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_Toc114037755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12</w:t>
        </w:r>
        <w:r w:rsidRPr="00E0705D">
          <w:rPr>
            <w:rFonts w:ascii="Arial" w:hAnsi="Arial" w:cs="Arial"/>
            <w:noProof/>
            <w:webHidden/>
          </w:rPr>
          <w:fldChar w:fldCharType="end"/>
        </w:r>
      </w:hyperlink>
    </w:p>
    <w:p w:rsidRPr="00E0705D" w:rsidR="000E77D7" w:rsidP="009E4289" w:rsidRDefault="000E77D7" w14:paraId="5EB7A5FC" w14:textId="46F93E56">
      <w:pPr>
        <w:pStyle w:val="TOC2"/>
        <w:jc w:val="both"/>
        <w:rPr>
          <w:rFonts w:ascii="Arial" w:hAnsi="Arial" w:cs="Arial" w:eastAsiaTheme="minorEastAsia"/>
          <w:noProof/>
          <w:sz w:val="24"/>
          <w:szCs w:val="24"/>
          <w:lang w:eastAsia="en-GB"/>
        </w:rPr>
      </w:pPr>
      <w:hyperlink w:history="1" w:anchor="_Toc114037756">
        <w:r w:rsidRPr="00E0705D">
          <w:rPr>
            <w:rStyle w:val="Hyperlink"/>
            <w:rFonts w:ascii="Arial" w:hAnsi="Arial" w:cs="Arial"/>
            <w:noProof/>
          </w:rPr>
          <w:t>10.1</w:t>
        </w:r>
        <w:r w:rsidRPr="00E0705D">
          <w:rPr>
            <w:rFonts w:ascii="Arial" w:hAnsi="Arial" w:cs="Arial" w:eastAsiaTheme="minorEastAsia"/>
            <w:noProof/>
            <w:sz w:val="24"/>
            <w:szCs w:val="24"/>
            <w:lang w:eastAsia="en-GB"/>
          </w:rPr>
          <w:tab/>
        </w:r>
        <w:r w:rsidRPr="00E0705D">
          <w:rPr>
            <w:rStyle w:val="Hyperlink"/>
            <w:rFonts w:ascii="Arial" w:hAnsi="Arial" w:cs="Arial"/>
            <w:noProof/>
          </w:rPr>
          <w:t>COVID-19 considerations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_Toc114037756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12</w:t>
        </w:r>
        <w:r w:rsidRPr="00E0705D">
          <w:rPr>
            <w:rFonts w:ascii="Arial" w:hAnsi="Arial" w:cs="Arial"/>
            <w:noProof/>
            <w:webHidden/>
          </w:rPr>
          <w:fldChar w:fldCharType="end"/>
        </w:r>
      </w:hyperlink>
    </w:p>
    <w:p w:rsidRPr="00E0705D" w:rsidR="000E77D7" w:rsidP="009E4289" w:rsidRDefault="000E77D7" w14:paraId="4667A40A" w14:textId="46EBEBE6">
      <w:pPr>
        <w:pStyle w:val="TOC2"/>
        <w:jc w:val="both"/>
        <w:rPr>
          <w:rFonts w:ascii="Arial" w:hAnsi="Arial" w:cs="Arial" w:eastAsiaTheme="minorEastAsia"/>
          <w:noProof/>
          <w:sz w:val="24"/>
          <w:szCs w:val="24"/>
          <w:lang w:eastAsia="en-GB"/>
        </w:rPr>
      </w:pPr>
      <w:hyperlink w:history="1" w:anchor="_Toc114037757">
        <w:r w:rsidRPr="00E0705D">
          <w:rPr>
            <w:rStyle w:val="Hyperlink"/>
            <w:rFonts w:ascii="Arial" w:hAnsi="Arial" w:cs="Arial"/>
            <w:noProof/>
          </w:rPr>
          <w:t>10.2</w:t>
        </w:r>
        <w:r w:rsidRPr="00E0705D">
          <w:rPr>
            <w:rFonts w:ascii="Arial" w:hAnsi="Arial" w:cs="Arial" w:eastAsiaTheme="minorEastAsia"/>
            <w:noProof/>
            <w:sz w:val="24"/>
            <w:szCs w:val="24"/>
            <w:lang w:eastAsia="en-GB"/>
          </w:rPr>
          <w:tab/>
        </w:r>
        <w:r w:rsidRPr="00E0705D">
          <w:rPr>
            <w:rStyle w:val="Hyperlink"/>
            <w:rFonts w:ascii="Arial" w:hAnsi="Arial" w:cs="Arial"/>
            <w:noProof/>
          </w:rPr>
          <w:t>Visitors</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_Toc114037757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12</w:t>
        </w:r>
        <w:r w:rsidRPr="00E0705D">
          <w:rPr>
            <w:rFonts w:ascii="Arial" w:hAnsi="Arial" w:cs="Arial"/>
            <w:noProof/>
            <w:webHidden/>
          </w:rPr>
          <w:fldChar w:fldCharType="end"/>
        </w:r>
      </w:hyperlink>
    </w:p>
    <w:p w:rsidRPr="00E0705D" w:rsidR="000E77D7" w:rsidP="009E4289" w:rsidRDefault="000E77D7" w14:paraId="110CF844" w14:textId="346E48F2">
      <w:pPr>
        <w:pStyle w:val="TOC1"/>
        <w:jc w:val="both"/>
        <w:rPr>
          <w:rFonts w:ascii="Arial" w:hAnsi="Arial" w:cs="Arial" w:eastAsiaTheme="minorEastAsia"/>
          <w:b w:val="0"/>
          <w:bCs w:val="0"/>
          <w:caps w:val="0"/>
          <w:noProof/>
          <w:lang w:eastAsia="en-GB"/>
        </w:rPr>
      </w:pPr>
      <w:hyperlink w:history="1" w:anchor="_Toc114037758">
        <w:r w:rsidRPr="00E0705D">
          <w:rPr>
            <w:rStyle w:val="Hyperlink"/>
            <w:rFonts w:ascii="Arial" w:hAnsi="Arial" w:cs="Arial"/>
            <w:noProof/>
          </w:rPr>
          <w:t>11</w:t>
        </w:r>
        <w:r w:rsidRPr="00E0705D">
          <w:rPr>
            <w:rFonts w:ascii="Arial" w:hAnsi="Arial" w:cs="Arial" w:eastAsiaTheme="minorEastAsia"/>
            <w:b w:val="0"/>
            <w:bCs w:val="0"/>
            <w:caps w:val="0"/>
            <w:noProof/>
            <w:lang w:eastAsia="en-GB"/>
          </w:rPr>
          <w:tab/>
        </w:r>
        <w:r w:rsidRPr="00E0705D">
          <w:rPr>
            <w:rStyle w:val="Hyperlink"/>
            <w:rFonts w:ascii="Arial" w:hAnsi="Arial" w:cs="Arial"/>
            <w:noProof/>
          </w:rPr>
          <w:t>S</w:t>
        </w:r>
        <w:r w:rsidRPr="00E0705D" w:rsidR="00E0705D">
          <w:rPr>
            <w:rStyle w:val="Hyperlink"/>
            <w:rFonts w:ascii="Arial" w:hAnsi="Arial" w:cs="Arial"/>
            <w:caps w:val="0"/>
            <w:noProof/>
          </w:rPr>
          <w:t>ummary</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_Toc114037758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12</w:t>
        </w:r>
        <w:r w:rsidRPr="00E0705D">
          <w:rPr>
            <w:rFonts w:ascii="Arial" w:hAnsi="Arial" w:cs="Arial"/>
            <w:noProof/>
            <w:webHidden/>
          </w:rPr>
          <w:fldChar w:fldCharType="end"/>
        </w:r>
      </w:hyperlink>
    </w:p>
    <w:p w:rsidRPr="00E0705D" w:rsidR="000E77D7" w:rsidP="009E4289" w:rsidRDefault="000E77D7" w14:paraId="399CFA02" w14:textId="154A0090">
      <w:pPr>
        <w:pStyle w:val="TOC1"/>
        <w:jc w:val="both"/>
        <w:rPr>
          <w:rStyle w:val="Hyperlink"/>
          <w:rFonts w:ascii="Arial" w:hAnsi="Arial" w:cs="Arial"/>
          <w:noProof/>
        </w:rPr>
      </w:pPr>
      <w:hyperlink w:history="1" w:anchor="_Toc114037759">
        <w:r w:rsidRPr="00E0705D">
          <w:rPr>
            <w:rStyle w:val="Hyperlink"/>
            <w:rFonts w:ascii="Arial" w:hAnsi="Arial" w:cs="Arial"/>
            <w:noProof/>
          </w:rPr>
          <w:t>A</w:t>
        </w:r>
        <w:r w:rsidRPr="00E0705D" w:rsidR="00E0705D">
          <w:rPr>
            <w:rStyle w:val="Hyperlink"/>
            <w:rFonts w:ascii="Arial" w:hAnsi="Arial" w:cs="Arial"/>
            <w:caps w:val="0"/>
            <w:noProof/>
          </w:rPr>
          <w:t>nnex</w:t>
        </w:r>
        <w:r w:rsidRPr="00E0705D">
          <w:rPr>
            <w:rStyle w:val="Hyperlink"/>
            <w:rFonts w:ascii="Arial" w:hAnsi="Arial" w:cs="Arial"/>
            <w:noProof/>
          </w:rPr>
          <w:t xml:space="preserve"> A – F</w:t>
        </w:r>
        <w:r w:rsidRPr="00E0705D" w:rsidR="00E0705D">
          <w:rPr>
            <w:rStyle w:val="Hyperlink"/>
            <w:rFonts w:ascii="Arial" w:hAnsi="Arial" w:cs="Arial"/>
            <w:caps w:val="0"/>
            <w:noProof/>
          </w:rPr>
          <w:t>ire safety checklist</w:t>
        </w:r>
        <w:r w:rsidRPr="00E0705D">
          <w:rPr>
            <w:rFonts w:ascii="Arial" w:hAnsi="Arial" w:cs="Arial"/>
            <w:noProof/>
            <w:webHidden/>
          </w:rPr>
          <w:tab/>
        </w:r>
        <w:r w:rsidRPr="00E0705D">
          <w:rPr>
            <w:rFonts w:ascii="Arial" w:hAnsi="Arial" w:cs="Arial"/>
            <w:noProof/>
            <w:webHidden/>
          </w:rPr>
          <w:fldChar w:fldCharType="begin"/>
        </w:r>
        <w:r w:rsidRPr="00E0705D">
          <w:rPr>
            <w:rFonts w:ascii="Arial" w:hAnsi="Arial" w:cs="Arial"/>
            <w:noProof/>
            <w:webHidden/>
          </w:rPr>
          <w:instrText xml:space="preserve"> PAGEREF _Toc114037759 \h </w:instrText>
        </w:r>
        <w:r w:rsidRPr="00E0705D">
          <w:rPr>
            <w:rFonts w:ascii="Arial" w:hAnsi="Arial" w:cs="Arial"/>
            <w:noProof/>
            <w:webHidden/>
          </w:rPr>
        </w:r>
        <w:r w:rsidRPr="00E0705D">
          <w:rPr>
            <w:rFonts w:ascii="Arial" w:hAnsi="Arial" w:cs="Arial"/>
            <w:noProof/>
            <w:webHidden/>
          </w:rPr>
          <w:fldChar w:fldCharType="separate"/>
        </w:r>
        <w:r w:rsidR="00E0705D">
          <w:rPr>
            <w:rFonts w:ascii="Arial" w:hAnsi="Arial" w:cs="Arial"/>
            <w:noProof/>
            <w:webHidden/>
          </w:rPr>
          <w:t>13</w:t>
        </w:r>
        <w:r w:rsidRPr="00E0705D">
          <w:rPr>
            <w:rFonts w:ascii="Arial" w:hAnsi="Arial" w:cs="Arial"/>
            <w:noProof/>
            <w:webHidden/>
          </w:rPr>
          <w:fldChar w:fldCharType="end"/>
        </w:r>
      </w:hyperlink>
    </w:p>
    <w:p w:rsidRPr="00E0705D" w:rsidR="000E77D7" w:rsidP="009E4289" w:rsidRDefault="000E77D7" w14:paraId="2FE2004C" w14:textId="63ED9ED3">
      <w:pPr>
        <w:jc w:val="both"/>
        <w:rPr>
          <w:rFonts w:ascii="Arial" w:hAnsi="Arial" w:cs="Arial"/>
          <w:noProof/>
        </w:rPr>
      </w:pPr>
    </w:p>
    <w:p w:rsidRPr="00E0705D" w:rsidR="000E77D7" w:rsidP="009E4289" w:rsidRDefault="000E77D7" w14:paraId="2DF2ECF4" w14:textId="2EE58BA9">
      <w:pPr>
        <w:jc w:val="both"/>
        <w:rPr>
          <w:rFonts w:ascii="Arial" w:hAnsi="Arial" w:cs="Arial"/>
          <w:noProof/>
        </w:rPr>
      </w:pPr>
    </w:p>
    <w:p w:rsidRPr="00E0705D" w:rsidR="000E77D7" w:rsidP="009E4289" w:rsidRDefault="000E77D7" w14:paraId="372B9754" w14:textId="1E594F8E">
      <w:pPr>
        <w:jc w:val="both"/>
        <w:rPr>
          <w:rFonts w:ascii="Arial" w:hAnsi="Arial" w:cs="Arial"/>
          <w:noProof/>
        </w:rPr>
      </w:pPr>
    </w:p>
    <w:p w:rsidRPr="00E0705D" w:rsidR="000E77D7" w:rsidP="009E4289" w:rsidRDefault="000E77D7" w14:paraId="634DAC7D" w14:textId="35DF1033">
      <w:pPr>
        <w:jc w:val="both"/>
        <w:rPr>
          <w:rFonts w:ascii="Arial" w:hAnsi="Arial" w:cs="Arial"/>
          <w:noProof/>
        </w:rPr>
      </w:pPr>
    </w:p>
    <w:p w:rsidRPr="00E0705D" w:rsidR="000E77D7" w:rsidP="009E4289" w:rsidRDefault="000E77D7" w14:paraId="497D57BB" w14:textId="689B8DA7">
      <w:pPr>
        <w:jc w:val="both"/>
        <w:rPr>
          <w:rFonts w:ascii="Arial" w:hAnsi="Arial" w:cs="Arial"/>
          <w:noProof/>
        </w:rPr>
      </w:pPr>
    </w:p>
    <w:p w:rsidRPr="00E0705D" w:rsidR="000E77D7" w:rsidP="009E4289" w:rsidRDefault="000E77D7" w14:paraId="32962F03" w14:textId="46965CC8">
      <w:pPr>
        <w:jc w:val="both"/>
        <w:rPr>
          <w:rFonts w:ascii="Arial" w:hAnsi="Arial" w:cs="Arial"/>
          <w:noProof/>
        </w:rPr>
      </w:pPr>
    </w:p>
    <w:p w:rsidRPr="00E0705D" w:rsidR="000E77D7" w:rsidP="009E4289" w:rsidRDefault="000E77D7" w14:paraId="11724491" w14:textId="67BD3555">
      <w:pPr>
        <w:jc w:val="both"/>
        <w:rPr>
          <w:rFonts w:ascii="Arial" w:hAnsi="Arial" w:cs="Arial"/>
          <w:noProof/>
        </w:rPr>
      </w:pPr>
    </w:p>
    <w:p w:rsidRPr="00E0705D" w:rsidR="000E77D7" w:rsidP="009E4289" w:rsidRDefault="000E77D7" w14:paraId="60B3E2BB" w14:textId="700E0C81">
      <w:pPr>
        <w:jc w:val="both"/>
        <w:rPr>
          <w:rFonts w:ascii="Arial" w:hAnsi="Arial" w:cs="Arial"/>
          <w:noProof/>
        </w:rPr>
      </w:pPr>
    </w:p>
    <w:p w:rsidRPr="00E0705D" w:rsidR="000E77D7" w:rsidP="009E4289" w:rsidRDefault="000E77D7" w14:paraId="66029245" w14:textId="0BB24001">
      <w:pPr>
        <w:jc w:val="both"/>
        <w:rPr>
          <w:rFonts w:ascii="Arial" w:hAnsi="Arial" w:cs="Arial"/>
          <w:noProof/>
        </w:rPr>
      </w:pPr>
    </w:p>
    <w:p w:rsidRPr="00E0705D" w:rsidR="000E77D7" w:rsidP="009E4289" w:rsidRDefault="000E77D7" w14:paraId="504E1F29" w14:textId="12794851">
      <w:pPr>
        <w:jc w:val="both"/>
        <w:rPr>
          <w:rFonts w:ascii="Arial" w:hAnsi="Arial" w:cs="Arial"/>
          <w:noProof/>
        </w:rPr>
      </w:pPr>
    </w:p>
    <w:p w:rsidR="00CA3C73" w:rsidP="009E4289" w:rsidRDefault="00CA3C73" w14:paraId="30BA060E" w14:textId="0DF597C7">
      <w:pPr>
        <w:jc w:val="both"/>
        <w:rPr>
          <w:rFonts w:ascii="Arial" w:hAnsi="Arial" w:cs="Arial"/>
          <w:noProof/>
        </w:rPr>
      </w:pPr>
    </w:p>
    <w:p w:rsidR="00CA3C73" w:rsidP="009E4289" w:rsidRDefault="00CA3C73" w14:paraId="59524A9A" w14:textId="77777777">
      <w:pPr>
        <w:jc w:val="both"/>
        <w:rPr>
          <w:rFonts w:ascii="Arial" w:hAnsi="Arial" w:cs="Arial"/>
          <w:noProof/>
        </w:rPr>
      </w:pPr>
    </w:p>
    <w:p w:rsidRPr="00E0705D" w:rsidR="000E77D7" w:rsidP="009E4289" w:rsidRDefault="000E77D7" w14:paraId="0424DF15" w14:textId="184BF1CA">
      <w:pPr>
        <w:jc w:val="both"/>
        <w:rPr>
          <w:rFonts w:ascii="Arial" w:hAnsi="Arial" w:cs="Arial"/>
          <w:b/>
          <w:bCs/>
          <w:caps/>
          <w:noProof/>
        </w:rPr>
      </w:pPr>
    </w:p>
    <w:p w:rsidRPr="00707744" w:rsidR="000858D5" w:rsidP="009E4289" w:rsidRDefault="00D85E4D" w14:paraId="738D7611" w14:textId="5E52EDD4">
      <w:pPr>
        <w:pStyle w:val="PIChapter"/>
        <w:jc w:val="both"/>
      </w:pPr>
      <w:r w:rsidRPr="00E8543F">
        <w:rPr>
          <w:caps/>
          <w:sz w:val="20"/>
        </w:rPr>
        <w:fldChar w:fldCharType="end"/>
      </w:r>
      <w:bookmarkStart w:name="_Toc114037606" w:id="0"/>
      <w:r w:rsidRPr="00707744" w:rsidR="000858D5">
        <w:t>Introduction</w:t>
      </w:r>
      <w:bookmarkEnd w:id="0"/>
    </w:p>
    <w:p w:rsidRPr="00D96C14" w:rsidR="00044905" w:rsidP="009E4289" w:rsidRDefault="00D97020" w14:paraId="14F755C7" w14:textId="45CDB4FE">
      <w:pPr>
        <w:pStyle w:val="Heading2"/>
        <w:jc w:val="both"/>
        <w:rPr>
          <w:smallCaps w:val="0"/>
        </w:rPr>
      </w:pPr>
      <w:bookmarkStart w:name="_Toc495852825" w:id="1"/>
      <w:bookmarkStart w:name="_Toc114037607" w:id="2"/>
      <w:r w:rsidRPr="00707744">
        <w:rPr>
          <w:rFonts w:ascii="Arial" w:hAnsi="Arial" w:cs="Arial"/>
          <w:smallCaps w:val="0"/>
          <w:sz w:val="24"/>
          <w:szCs w:val="24"/>
          <w:lang w:val="en-GB"/>
        </w:rPr>
        <w:t>Policy</w:t>
      </w:r>
      <w:r w:rsidRPr="00707744" w:rsidR="00044905">
        <w:rPr>
          <w:rFonts w:ascii="Arial" w:hAnsi="Arial" w:cs="Arial"/>
          <w:smallCaps w:val="0"/>
          <w:sz w:val="24"/>
          <w:szCs w:val="24"/>
          <w:lang w:val="en-GB"/>
        </w:rPr>
        <w:t xml:space="preserve"> statement</w:t>
      </w:r>
      <w:bookmarkEnd w:id="1"/>
      <w:bookmarkEnd w:id="2"/>
    </w:p>
    <w:p w:rsidRPr="00D96C14" w:rsidR="009E44EC" w:rsidP="009E4289" w:rsidRDefault="009E44EC" w14:paraId="6FA26079" w14:textId="77777777">
      <w:pPr>
        <w:pStyle w:val="PInormal"/>
        <w:jc w:val="both"/>
        <w:rPr>
          <w:lang w:val="en-GB"/>
        </w:rPr>
      </w:pPr>
    </w:p>
    <w:p w:rsidR="009F024C" w:rsidP="009E4289" w:rsidRDefault="009E4289" w14:paraId="4460E367" w14:textId="6B893A3E">
      <w:pPr>
        <w:jc w:val="both"/>
        <w:rPr>
          <w:rFonts w:ascii="Arial" w:hAnsi="Arial" w:eastAsia="Times New Roman" w:cs="Arial"/>
          <w:lang w:eastAsia="en-GB"/>
        </w:rPr>
      </w:pPr>
      <w:r w:rsidRPr="2C5114FB" w:rsidR="009E4289">
        <w:rPr>
          <w:rFonts w:ascii="Arial" w:hAnsi="Arial" w:eastAsia="Times New Roman" w:cs="Arial"/>
          <w:lang w:eastAsia="en-GB"/>
        </w:rPr>
        <w:t>Elixir Medics</w:t>
      </w:r>
      <w:r w:rsidRPr="2C5114FB" w:rsidR="00766622">
        <w:rPr>
          <w:rFonts w:ascii="Arial" w:hAnsi="Arial" w:eastAsia="Times New Roman" w:cs="Arial"/>
          <w:lang w:eastAsia="en-GB"/>
        </w:rPr>
        <w:t xml:space="preserve"> </w:t>
      </w:r>
      <w:r w:rsidRPr="2C5114FB" w:rsidR="009F024C">
        <w:rPr>
          <w:rFonts w:ascii="Arial" w:hAnsi="Arial" w:eastAsia="Times New Roman" w:cs="Arial"/>
          <w:lang w:eastAsia="en-GB"/>
        </w:rPr>
        <w:t xml:space="preserve">is committed to providing a safe environment for its employees, contractors, </w:t>
      </w:r>
      <w:r w:rsidRPr="2C5114FB" w:rsidR="5044EDE4">
        <w:rPr>
          <w:rFonts w:ascii="Arial" w:hAnsi="Arial" w:eastAsia="Times New Roman" w:cs="Arial"/>
          <w:lang w:eastAsia="en-GB"/>
        </w:rPr>
        <w:t>visitors,</w:t>
      </w:r>
      <w:r w:rsidRPr="2C5114FB" w:rsidR="009F024C">
        <w:rPr>
          <w:rFonts w:ascii="Arial" w:hAnsi="Arial" w:eastAsia="Times New Roman" w:cs="Arial"/>
          <w:lang w:eastAsia="en-GB"/>
        </w:rPr>
        <w:t xml:space="preserve"> and members of the public.</w:t>
      </w:r>
      <w:r w:rsidRPr="2C5114FB" w:rsidR="009E4289">
        <w:rPr>
          <w:rFonts w:ascii="Arial" w:hAnsi="Arial" w:eastAsia="Times New Roman" w:cs="Arial"/>
          <w:lang w:eastAsia="en-GB"/>
        </w:rPr>
        <w:t xml:space="preserve"> </w:t>
      </w:r>
      <w:r w:rsidRPr="2C5114FB" w:rsidR="009F024C">
        <w:rPr>
          <w:rFonts w:ascii="Arial" w:hAnsi="Arial" w:eastAsia="Times New Roman" w:cs="Arial"/>
          <w:lang w:eastAsia="en-GB"/>
        </w:rPr>
        <w:t>Part of this responsibility is the provision and management of fire safety systems and procedures</w:t>
      </w:r>
      <w:r w:rsidRPr="2C5114FB" w:rsidR="63085380">
        <w:rPr>
          <w:rFonts w:ascii="Arial" w:hAnsi="Arial" w:eastAsia="Times New Roman" w:cs="Arial"/>
          <w:lang w:eastAsia="en-GB"/>
        </w:rPr>
        <w:t xml:space="preserve">. </w:t>
      </w:r>
      <w:r w:rsidRPr="2C5114FB" w:rsidR="009F024C">
        <w:rPr>
          <w:rFonts w:ascii="Arial" w:hAnsi="Arial" w:eastAsia="Times New Roman" w:cs="Arial"/>
          <w:lang w:eastAsia="en-GB"/>
        </w:rPr>
        <w:t xml:space="preserve">This policy outlines the fire safety arrangements, </w:t>
      </w:r>
      <w:r w:rsidRPr="2C5114FB" w:rsidR="40164AD0">
        <w:rPr>
          <w:rFonts w:ascii="Arial" w:hAnsi="Arial" w:eastAsia="Times New Roman" w:cs="Arial"/>
          <w:lang w:eastAsia="en-GB"/>
        </w:rPr>
        <w:t>procedures,</w:t>
      </w:r>
      <w:r w:rsidRPr="2C5114FB" w:rsidR="009F024C">
        <w:rPr>
          <w:rFonts w:ascii="Arial" w:hAnsi="Arial" w:eastAsia="Times New Roman" w:cs="Arial"/>
          <w:lang w:eastAsia="en-GB"/>
        </w:rPr>
        <w:t xml:space="preserve"> and responsibilities in place at the organisation.</w:t>
      </w:r>
    </w:p>
    <w:p w:rsidR="00545C7D" w:rsidP="009E4289" w:rsidRDefault="00545C7D" w14:paraId="3DABA303" w14:textId="27685081">
      <w:pPr>
        <w:jc w:val="both"/>
        <w:rPr>
          <w:rFonts w:ascii="Arial" w:hAnsi="Arial" w:eastAsia="Times New Roman" w:cs="Arial"/>
          <w:lang w:eastAsia="en-GB"/>
        </w:rPr>
      </w:pPr>
    </w:p>
    <w:p w:rsidRPr="00D96C14" w:rsidR="00545C7D" w:rsidP="009E4289" w:rsidRDefault="00545C7D" w14:paraId="58C7C4E6" w14:textId="77777777">
      <w:pPr>
        <w:jc w:val="both"/>
        <w:rPr>
          <w:rFonts w:ascii="Arial" w:hAnsi="Arial" w:cs="Arial"/>
        </w:rPr>
      </w:pPr>
      <w:r w:rsidRPr="00D96C14">
        <w:rPr>
          <w:rFonts w:ascii="Arial" w:hAnsi="Arial" w:cs="Arial"/>
        </w:rPr>
        <w:t xml:space="preserve">The requirements of </w:t>
      </w:r>
      <w:r w:rsidRPr="006C02A2">
        <w:rPr>
          <w:rFonts w:ascii="Arial" w:hAnsi="Arial" w:cs="Arial"/>
        </w:rPr>
        <w:t>the</w:t>
      </w:r>
      <w:r w:rsidRPr="006C02A2">
        <w:rPr>
          <w:rFonts w:ascii="Arial" w:hAnsi="Arial" w:cs="Arial"/>
          <w:b/>
          <w:bCs/>
        </w:rPr>
        <w:t xml:space="preserve"> </w:t>
      </w:r>
      <w:hyperlink w:history="1" r:id="rId8">
        <w:r w:rsidRPr="006C02A2">
          <w:rPr>
            <w:rStyle w:val="Hyperlink"/>
            <w:rFonts w:ascii="Arial" w:hAnsi="Arial" w:cs="Arial"/>
            <w:b/>
            <w:bCs/>
          </w:rPr>
          <w:t>Regulatory Reform (Fire Safety) Order 2005</w:t>
        </w:r>
      </w:hyperlink>
      <w:r w:rsidRPr="00D96C14">
        <w:rPr>
          <w:rFonts w:ascii="Arial" w:hAnsi="Arial" w:cs="Arial"/>
        </w:rPr>
        <w:t xml:space="preserve"> place duties on “responsible persons” who are those who have control over the premises and are required to:</w:t>
      </w:r>
    </w:p>
    <w:p w:rsidRPr="00D96C14" w:rsidR="00545C7D" w:rsidP="009E4289" w:rsidRDefault="00545C7D" w14:paraId="02D9A3D2" w14:textId="77777777">
      <w:pPr>
        <w:jc w:val="both"/>
        <w:rPr>
          <w:rFonts w:ascii="Arial" w:hAnsi="Arial" w:cs="Arial"/>
        </w:rPr>
      </w:pPr>
    </w:p>
    <w:p w:rsidRPr="00D96C14" w:rsidR="00545C7D" w:rsidP="009E4289" w:rsidRDefault="00545C7D" w14:paraId="726E50DB" w14:textId="77777777">
      <w:pPr>
        <w:pStyle w:val="ListParagraph"/>
        <w:numPr>
          <w:ilvl w:val="0"/>
          <w:numId w:val="225"/>
        </w:numPr>
        <w:jc w:val="both"/>
        <w:rPr>
          <w:rFonts w:ascii="Arial" w:hAnsi="Arial" w:cs="Arial"/>
        </w:rPr>
      </w:pPr>
      <w:r w:rsidRPr="00D96C14">
        <w:rPr>
          <w:rFonts w:ascii="Arial" w:hAnsi="Arial" w:cs="Arial"/>
        </w:rPr>
        <w:t>Assess and reduce the potential fire risks and spread of fire in and around the building</w:t>
      </w:r>
    </w:p>
    <w:p w:rsidRPr="00D96C14" w:rsidR="00545C7D" w:rsidP="009E4289" w:rsidRDefault="00545C7D" w14:paraId="0D20C9CA" w14:textId="77777777">
      <w:pPr>
        <w:pStyle w:val="ListParagraph"/>
        <w:numPr>
          <w:ilvl w:val="0"/>
          <w:numId w:val="225"/>
        </w:numPr>
        <w:jc w:val="both"/>
        <w:rPr>
          <w:rFonts w:ascii="Arial" w:hAnsi="Arial" w:cs="Arial"/>
        </w:rPr>
      </w:pPr>
      <w:r w:rsidRPr="00D96C14">
        <w:rPr>
          <w:rFonts w:ascii="Arial" w:hAnsi="Arial" w:cs="Arial"/>
        </w:rPr>
        <w:t>Assess the suitability of the means of escape from the premises</w:t>
      </w:r>
    </w:p>
    <w:p w:rsidRPr="00D96C14" w:rsidR="00545C7D" w:rsidP="009E4289" w:rsidRDefault="00545C7D" w14:paraId="3DEA07E6" w14:textId="77777777">
      <w:pPr>
        <w:pStyle w:val="ListParagraph"/>
        <w:numPr>
          <w:ilvl w:val="0"/>
          <w:numId w:val="225"/>
        </w:numPr>
        <w:jc w:val="both"/>
        <w:rPr>
          <w:rFonts w:ascii="Arial" w:hAnsi="Arial" w:cs="Arial"/>
        </w:rPr>
      </w:pPr>
      <w:r w:rsidRPr="00D96C14">
        <w:rPr>
          <w:rFonts w:ascii="Arial" w:hAnsi="Arial" w:cs="Arial"/>
        </w:rPr>
        <w:t>Ensure those means of escape are available to use</w:t>
      </w:r>
    </w:p>
    <w:p w:rsidRPr="00D96C14" w:rsidR="00545C7D" w:rsidP="009E4289" w:rsidRDefault="00545C7D" w14:paraId="563DE143" w14:textId="7AB7F37E">
      <w:pPr>
        <w:pStyle w:val="ListParagraph"/>
        <w:numPr>
          <w:ilvl w:val="0"/>
          <w:numId w:val="225"/>
        </w:numPr>
        <w:jc w:val="both"/>
        <w:rPr>
          <w:rFonts w:ascii="Arial" w:hAnsi="Arial" w:cs="Arial"/>
        </w:rPr>
      </w:pPr>
      <w:r w:rsidRPr="2C5114FB" w:rsidR="00545C7D">
        <w:rPr>
          <w:rFonts w:ascii="Arial" w:hAnsi="Arial" w:cs="Arial"/>
        </w:rPr>
        <w:t xml:space="preserve">Ensure the provision of a means of fire detection, fire </w:t>
      </w:r>
      <w:r w:rsidRPr="2C5114FB" w:rsidR="5BC2CE37">
        <w:rPr>
          <w:rFonts w:ascii="Arial" w:hAnsi="Arial" w:cs="Arial"/>
        </w:rPr>
        <w:t>warning,</w:t>
      </w:r>
      <w:r w:rsidRPr="2C5114FB" w:rsidR="00545C7D">
        <w:rPr>
          <w:rFonts w:ascii="Arial" w:hAnsi="Arial" w:cs="Arial"/>
        </w:rPr>
        <w:t xml:space="preserve"> and firefighting equipment</w:t>
      </w:r>
    </w:p>
    <w:p w:rsidR="00545C7D" w:rsidP="009E4289" w:rsidRDefault="00545C7D" w14:paraId="1EF7B7F6" w14:textId="50BDAEDE">
      <w:pPr>
        <w:pStyle w:val="ListParagraph"/>
        <w:numPr>
          <w:ilvl w:val="0"/>
          <w:numId w:val="225"/>
        </w:numPr>
        <w:jc w:val="both"/>
        <w:rPr>
          <w:rFonts w:ascii="Arial" w:hAnsi="Arial" w:cs="Arial"/>
        </w:rPr>
      </w:pPr>
      <w:r w:rsidRPr="00D96C14">
        <w:rPr>
          <w:rFonts w:ascii="Arial" w:hAnsi="Arial" w:cs="Arial"/>
        </w:rPr>
        <w:t>Establish the action to be taken in the event of a fire</w:t>
      </w:r>
    </w:p>
    <w:p w:rsidRPr="00CA3C73" w:rsidR="0043242F" w:rsidP="009E4289" w:rsidRDefault="0043242F" w14:paraId="4A1B1D4B" w14:textId="60F74672">
      <w:pPr>
        <w:pStyle w:val="ListParagraph"/>
        <w:numPr>
          <w:ilvl w:val="0"/>
          <w:numId w:val="225"/>
        </w:numPr>
        <w:jc w:val="both"/>
        <w:rPr>
          <w:rFonts w:ascii="Arial" w:hAnsi="Arial" w:eastAsia="Times New Roman" w:cs="Arial"/>
          <w:lang w:eastAsia="en-GB"/>
        </w:rPr>
      </w:pPr>
      <w:r w:rsidRPr="0043242F">
        <w:rPr>
          <w:rFonts w:ascii="Arial" w:hAnsi="Arial" w:cs="Arial"/>
        </w:rPr>
        <w:t>Provide instruction and training to all employees</w:t>
      </w:r>
    </w:p>
    <w:p w:rsidRPr="00CA3C73" w:rsidR="00CA3C73" w:rsidP="009E4289" w:rsidRDefault="00CA3C73" w14:paraId="3A00EF5B" w14:textId="2A3F1710">
      <w:pPr>
        <w:jc w:val="both"/>
        <w:rPr>
          <w:rFonts w:ascii="Arial" w:hAnsi="Arial" w:eastAsia="Times New Roman" w:cs="Arial"/>
          <w:lang w:eastAsia="en-GB"/>
        </w:rPr>
      </w:pPr>
    </w:p>
    <w:p w:rsidRPr="00707744" w:rsidR="000E1D36" w:rsidP="009E4289" w:rsidRDefault="000E1D36" w14:paraId="2E743A01" w14:textId="77777777">
      <w:pPr>
        <w:pStyle w:val="Heading2"/>
        <w:spacing w:before="120"/>
        <w:ind w:left="578" w:hanging="578"/>
        <w:jc w:val="both"/>
        <w:rPr>
          <w:rFonts w:ascii="Arial" w:hAnsi="Arial" w:cs="Arial"/>
          <w:smallCaps w:val="0"/>
          <w:sz w:val="24"/>
          <w:szCs w:val="24"/>
          <w:lang w:val="en-GB"/>
        </w:rPr>
      </w:pPr>
      <w:bookmarkStart w:name="_Toc114037608" w:id="3"/>
      <w:bookmarkStart w:name="_Toc114037609" w:id="4"/>
      <w:bookmarkStart w:name="_Toc114037616" w:id="5"/>
      <w:bookmarkStart w:name="_Toc109731311" w:id="6"/>
      <w:bookmarkStart w:name="_Toc109731407" w:id="7"/>
      <w:bookmarkStart w:name="_Toc109731634" w:id="8"/>
      <w:bookmarkStart w:name="_Toc109732143" w:id="9"/>
      <w:bookmarkStart w:name="_Toc109732237" w:id="10"/>
      <w:bookmarkStart w:name="_Toc109814463" w:id="11"/>
      <w:bookmarkStart w:name="_Toc109815186" w:id="12"/>
      <w:bookmarkStart w:name="_Toc110254838" w:id="13"/>
      <w:bookmarkStart w:name="_Toc110261887" w:id="14"/>
      <w:bookmarkStart w:name="_Toc110262029" w:id="15"/>
      <w:bookmarkStart w:name="_Toc110328687" w:id="16"/>
      <w:bookmarkStart w:name="_Toc110328854" w:id="17"/>
      <w:bookmarkStart w:name="_Toc110330490" w:id="18"/>
      <w:bookmarkStart w:name="_Toc110330661" w:id="19"/>
      <w:bookmarkStart w:name="_Toc110330832" w:id="20"/>
      <w:bookmarkStart w:name="_Toc107256521" w:id="21"/>
      <w:bookmarkStart w:name="_Toc107256679" w:id="22"/>
      <w:bookmarkStart w:name="_Toc109731312" w:id="23"/>
      <w:bookmarkStart w:name="_Toc109731408" w:id="24"/>
      <w:bookmarkStart w:name="_Toc109731635" w:id="25"/>
      <w:bookmarkStart w:name="_Toc109732144" w:id="26"/>
      <w:bookmarkStart w:name="_Toc109732238" w:id="27"/>
      <w:bookmarkStart w:name="_Toc109814464" w:id="28"/>
      <w:bookmarkStart w:name="_Toc109815187" w:id="29"/>
      <w:bookmarkStart w:name="_Toc110254839" w:id="30"/>
      <w:bookmarkStart w:name="_Toc110261888" w:id="31"/>
      <w:bookmarkStart w:name="_Toc110262030" w:id="32"/>
      <w:bookmarkStart w:name="_Toc110328688" w:id="33"/>
      <w:bookmarkStart w:name="_Toc110328855" w:id="34"/>
      <w:bookmarkStart w:name="_Toc110330491" w:id="35"/>
      <w:bookmarkStart w:name="_Toc110330662" w:id="36"/>
      <w:bookmarkStart w:name="_Toc110330833" w:id="37"/>
      <w:bookmarkStart w:name="_Toc109731313" w:id="38"/>
      <w:bookmarkStart w:name="_Toc109731409" w:id="39"/>
      <w:bookmarkStart w:name="_Toc109731636" w:id="40"/>
      <w:bookmarkStart w:name="_Toc109732145" w:id="41"/>
      <w:bookmarkStart w:name="_Toc109732239" w:id="42"/>
      <w:bookmarkStart w:name="_Toc109814465" w:id="43"/>
      <w:bookmarkStart w:name="_Toc109815188" w:id="44"/>
      <w:bookmarkStart w:name="_Toc110254840" w:id="45"/>
      <w:bookmarkStart w:name="_Toc110261889" w:id="46"/>
      <w:bookmarkStart w:name="_Toc110262031" w:id="47"/>
      <w:bookmarkStart w:name="_Toc110328689" w:id="48"/>
      <w:bookmarkStart w:name="_Toc110328856" w:id="49"/>
      <w:bookmarkStart w:name="_Toc110330492" w:id="50"/>
      <w:bookmarkStart w:name="_Toc110330663" w:id="51"/>
      <w:bookmarkStart w:name="_Toc110330834" w:id="52"/>
      <w:bookmarkStart w:name="_Toc109731314" w:id="53"/>
      <w:bookmarkStart w:name="_Toc109731410" w:id="54"/>
      <w:bookmarkStart w:name="_Toc109731637" w:id="55"/>
      <w:bookmarkStart w:name="_Toc109732146" w:id="56"/>
      <w:bookmarkStart w:name="_Toc109732240" w:id="57"/>
      <w:bookmarkStart w:name="_Toc109814466" w:id="58"/>
      <w:bookmarkStart w:name="_Toc109815189" w:id="59"/>
      <w:bookmarkStart w:name="_Toc110254841" w:id="60"/>
      <w:bookmarkStart w:name="_Toc110261890" w:id="61"/>
      <w:bookmarkStart w:name="_Toc110262032" w:id="62"/>
      <w:bookmarkStart w:name="_Toc110328690" w:id="63"/>
      <w:bookmarkStart w:name="_Toc110328857" w:id="64"/>
      <w:bookmarkStart w:name="_Toc110330493" w:id="65"/>
      <w:bookmarkStart w:name="_Toc110330664" w:id="66"/>
      <w:bookmarkStart w:name="_Toc110330835" w:id="67"/>
      <w:bookmarkStart w:name="_Toc109731315" w:id="68"/>
      <w:bookmarkStart w:name="_Toc109731411" w:id="69"/>
      <w:bookmarkStart w:name="_Toc109731638" w:id="70"/>
      <w:bookmarkStart w:name="_Toc109732147" w:id="71"/>
      <w:bookmarkStart w:name="_Toc109732241" w:id="72"/>
      <w:bookmarkStart w:name="_Toc109814467" w:id="73"/>
      <w:bookmarkStart w:name="_Toc109815190" w:id="74"/>
      <w:bookmarkStart w:name="_Toc110254842" w:id="75"/>
      <w:bookmarkStart w:name="_Toc110261891" w:id="76"/>
      <w:bookmarkStart w:name="_Toc110262033" w:id="77"/>
      <w:bookmarkStart w:name="_Toc110328691" w:id="78"/>
      <w:bookmarkStart w:name="_Toc110328858" w:id="79"/>
      <w:bookmarkStart w:name="_Toc110330494" w:id="80"/>
      <w:bookmarkStart w:name="_Toc110330665" w:id="81"/>
      <w:bookmarkStart w:name="_Toc110330836" w:id="82"/>
      <w:bookmarkStart w:name="_Toc109731316" w:id="83"/>
      <w:bookmarkStart w:name="_Toc109731412" w:id="84"/>
      <w:bookmarkStart w:name="_Toc109731639" w:id="85"/>
      <w:bookmarkStart w:name="_Toc109732148" w:id="86"/>
      <w:bookmarkStart w:name="_Toc109732242" w:id="87"/>
      <w:bookmarkStart w:name="_Toc109814468" w:id="88"/>
      <w:bookmarkStart w:name="_Toc109815191" w:id="89"/>
      <w:bookmarkStart w:name="_Toc110254843" w:id="90"/>
      <w:bookmarkStart w:name="_Toc110261892" w:id="91"/>
      <w:bookmarkStart w:name="_Toc110262034" w:id="92"/>
      <w:bookmarkStart w:name="_Toc110328692" w:id="93"/>
      <w:bookmarkStart w:name="_Toc110328859" w:id="94"/>
      <w:bookmarkStart w:name="_Toc110330495" w:id="95"/>
      <w:bookmarkStart w:name="_Toc110330666" w:id="96"/>
      <w:bookmarkStart w:name="_Toc110330837" w:id="97"/>
      <w:bookmarkStart w:name="_Toc114037617" w:id="98"/>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707744">
        <w:rPr>
          <w:rFonts w:ascii="Arial" w:hAnsi="Arial" w:cs="Arial"/>
          <w:smallCaps w:val="0"/>
          <w:sz w:val="24"/>
          <w:szCs w:val="24"/>
          <w:lang w:val="en-GB"/>
        </w:rPr>
        <w:t>Status</w:t>
      </w:r>
      <w:bookmarkEnd w:id="98"/>
    </w:p>
    <w:p w:rsidRPr="00D96C14" w:rsidR="00522967" w:rsidP="009E4289" w:rsidRDefault="00522967" w14:paraId="009D0827" w14:textId="6ACEC97F">
      <w:pPr>
        <w:pStyle w:val="PInormal"/>
        <w:jc w:val="both"/>
        <w:rPr>
          <w:lang w:val="en-GB" w:eastAsia="en-GB"/>
        </w:rPr>
      </w:pPr>
    </w:p>
    <w:p w:rsidRPr="00707744" w:rsidR="00522967" w:rsidP="009E4289" w:rsidRDefault="00522967" w14:paraId="252DC613" w14:textId="289842D7">
      <w:pPr>
        <w:jc w:val="both"/>
        <w:rPr>
          <w:rFonts w:ascii="Arial" w:hAnsi="Arial" w:cs="Arial"/>
        </w:rPr>
      </w:pPr>
      <w:r w:rsidRPr="2C5114FB" w:rsidR="00522967">
        <w:rPr>
          <w:rFonts w:ascii="Arial" w:hAnsi="Arial" w:cs="Arial"/>
        </w:rPr>
        <w:t xml:space="preserve">The organisation aims to design and implement policies and procedures that meet the diverse needs of our service and workforce, ensuring that none are placed at a disadvantage over others, </w:t>
      </w:r>
      <w:r w:rsidRPr="2C5114FB" w:rsidR="00522967">
        <w:rPr>
          <w:rFonts w:ascii="Arial" w:hAnsi="Arial" w:cs="Arial"/>
        </w:rPr>
        <w:t>in accordance with</w:t>
      </w:r>
      <w:r w:rsidRPr="2C5114FB" w:rsidR="00522967">
        <w:rPr>
          <w:rFonts w:ascii="Arial" w:hAnsi="Arial" w:cs="Arial"/>
        </w:rPr>
        <w:t xml:space="preserve"> the </w:t>
      </w:r>
      <w:hyperlink r:id="Re156b96d95ff4488">
        <w:r w:rsidRPr="2C5114FB" w:rsidR="00522967">
          <w:rPr>
            <w:rStyle w:val="Hyperlink"/>
            <w:rFonts w:ascii="Arial" w:hAnsi="Arial" w:cs="Arial"/>
          </w:rPr>
          <w:t>Equality Act 2010</w:t>
        </w:r>
      </w:hyperlink>
      <w:r w:rsidRPr="2C5114FB" w:rsidR="00522967">
        <w:rPr>
          <w:rFonts w:ascii="Arial" w:hAnsi="Arial" w:cs="Arial"/>
        </w:rPr>
        <w:t>.</w:t>
      </w:r>
      <w:r w:rsidRPr="2C5114FB" w:rsidR="00545C7D">
        <w:rPr>
          <w:rFonts w:ascii="Arial" w:hAnsi="Arial" w:cs="Arial"/>
        </w:rPr>
        <w:t xml:space="preserve"> </w:t>
      </w:r>
      <w:r w:rsidRPr="2C5114FB" w:rsidR="00522967">
        <w:rPr>
          <w:rFonts w:ascii="Arial" w:hAnsi="Arial" w:cs="Arial"/>
        </w:rPr>
        <w:t xml:space="preserve">Consideration has been given to the impact this policy might have </w:t>
      </w:r>
      <w:r w:rsidRPr="2C5114FB" w:rsidR="6D017D04">
        <w:rPr>
          <w:rFonts w:ascii="Arial" w:hAnsi="Arial" w:cs="Arial"/>
        </w:rPr>
        <w:t>regarding</w:t>
      </w:r>
      <w:r w:rsidRPr="2C5114FB" w:rsidR="00522967">
        <w:rPr>
          <w:rFonts w:ascii="Arial" w:hAnsi="Arial" w:cs="Arial"/>
        </w:rPr>
        <w:t xml:space="preserve"> the individual protected characteristics of those to whom it applies.</w:t>
      </w:r>
    </w:p>
    <w:p w:rsidRPr="00707744" w:rsidR="00522967" w:rsidP="009E4289" w:rsidRDefault="00522967" w14:paraId="68149952" w14:textId="77777777">
      <w:pPr>
        <w:jc w:val="both"/>
        <w:rPr>
          <w:rFonts w:ascii="Arial" w:hAnsi="Arial" w:cs="Arial"/>
        </w:rPr>
      </w:pPr>
    </w:p>
    <w:p w:rsidR="00545C7D" w:rsidP="009E4289" w:rsidRDefault="00522967" w14:paraId="3B5F5F04" w14:textId="58A8A216">
      <w:pPr>
        <w:jc w:val="both"/>
        <w:rPr>
          <w:rFonts w:ascii="Arial" w:hAnsi="Arial" w:cs="Arial"/>
        </w:rPr>
      </w:pPr>
      <w:r w:rsidRPr="00707744">
        <w:rPr>
          <w:rFonts w:ascii="Arial" w:hAnsi="Arial" w:cs="Arial"/>
        </w:rPr>
        <w:t>This document and any procedures contained within it are non-contractual and may be modified or withdrawn at any time. For the avoidance of doubt, it does not form part of your contract of employment.</w:t>
      </w:r>
    </w:p>
    <w:p w:rsidRPr="00707744" w:rsidR="00631A5F" w:rsidP="009E4289" w:rsidRDefault="00055B0F" w14:paraId="7CCB30E2" w14:textId="405CE6E3">
      <w:pPr>
        <w:pStyle w:val="Heading1"/>
        <w:keepLines/>
        <w:pBdr>
          <w:bottom w:val="single" w:color="595959" w:themeColor="text1" w:themeTint="A6" w:sz="4" w:space="1"/>
        </w:pBdr>
        <w:spacing w:before="360" w:after="160" w:line="259" w:lineRule="auto"/>
        <w:jc w:val="both"/>
        <w:rPr>
          <w:sz w:val="28"/>
          <w:szCs w:val="28"/>
        </w:rPr>
      </w:pPr>
      <w:bookmarkStart w:name="_Toc95406470" w:id="99"/>
      <w:bookmarkStart w:name="_Toc95407522" w:id="100"/>
      <w:bookmarkStart w:name="_Toc95468530" w:id="101"/>
      <w:bookmarkStart w:name="_Toc95468614" w:id="102"/>
      <w:bookmarkStart w:name="_Toc95468699" w:id="103"/>
      <w:bookmarkStart w:name="_Toc95406471" w:id="104"/>
      <w:bookmarkStart w:name="_Toc95407523" w:id="105"/>
      <w:bookmarkStart w:name="_Toc95468531" w:id="106"/>
      <w:bookmarkStart w:name="_Toc95468615" w:id="107"/>
      <w:bookmarkStart w:name="_Toc95468700" w:id="108"/>
      <w:bookmarkStart w:name="_Toc95406472" w:id="109"/>
      <w:bookmarkStart w:name="_Toc95407524" w:id="110"/>
      <w:bookmarkStart w:name="_Toc95468532" w:id="111"/>
      <w:bookmarkStart w:name="_Toc95468616" w:id="112"/>
      <w:bookmarkStart w:name="_Toc95468701" w:id="113"/>
      <w:bookmarkStart w:name="_Toc59436851" w:id="114"/>
      <w:bookmarkStart w:name="_Toc59436893" w:id="115"/>
      <w:bookmarkStart w:name="_Toc59456945" w:id="116"/>
      <w:bookmarkStart w:name="_Toc59458554" w:id="117"/>
      <w:bookmarkStart w:name="_Toc59458620" w:id="118"/>
      <w:bookmarkStart w:name="_Toc59458687" w:id="119"/>
      <w:bookmarkStart w:name="_Toc59458754" w:id="120"/>
      <w:bookmarkStart w:name="_Toc59459549" w:id="121"/>
      <w:bookmarkStart w:name="_Toc59460069" w:id="122"/>
      <w:bookmarkStart w:name="_Toc59460721" w:id="123"/>
      <w:bookmarkStart w:name="_Toc59436854" w:id="124"/>
      <w:bookmarkStart w:name="_Toc59436896" w:id="125"/>
      <w:bookmarkStart w:name="_Toc59456948" w:id="126"/>
      <w:bookmarkStart w:name="_Toc59458557" w:id="127"/>
      <w:bookmarkStart w:name="_Toc59458623" w:id="128"/>
      <w:bookmarkStart w:name="_Toc59458690" w:id="129"/>
      <w:bookmarkStart w:name="_Toc59458757" w:id="130"/>
      <w:bookmarkStart w:name="_Toc59459552" w:id="131"/>
      <w:bookmarkStart w:name="_Toc59460072" w:id="132"/>
      <w:bookmarkStart w:name="_Toc59460724" w:id="133"/>
      <w:bookmarkStart w:name="_Toc59436855" w:id="134"/>
      <w:bookmarkStart w:name="_Toc59436897" w:id="135"/>
      <w:bookmarkStart w:name="_Toc59456949" w:id="136"/>
      <w:bookmarkStart w:name="_Toc59458558" w:id="137"/>
      <w:bookmarkStart w:name="_Toc59458624" w:id="138"/>
      <w:bookmarkStart w:name="_Toc59458691" w:id="139"/>
      <w:bookmarkStart w:name="_Toc59458758" w:id="140"/>
      <w:bookmarkStart w:name="_Toc59459553" w:id="141"/>
      <w:bookmarkStart w:name="_Toc59460073" w:id="142"/>
      <w:bookmarkStart w:name="_Toc59460725" w:id="143"/>
      <w:bookmarkStart w:name="_Toc59436856" w:id="144"/>
      <w:bookmarkStart w:name="_Toc59436898" w:id="145"/>
      <w:bookmarkStart w:name="_Toc59456950" w:id="146"/>
      <w:bookmarkStart w:name="_Toc59458559" w:id="147"/>
      <w:bookmarkStart w:name="_Toc59458625" w:id="148"/>
      <w:bookmarkStart w:name="_Toc59458692" w:id="149"/>
      <w:bookmarkStart w:name="_Toc59458759" w:id="150"/>
      <w:bookmarkStart w:name="_Toc59459554" w:id="151"/>
      <w:bookmarkStart w:name="_Toc59460074" w:id="152"/>
      <w:bookmarkStart w:name="_Toc59460726" w:id="153"/>
      <w:bookmarkStart w:name="_Toc114037618" w:id="154"/>
      <w:bookmarkStart w:name="_Toc114037619" w:id="155"/>
      <w:bookmarkStart w:name="_Toc114037620" w:id="156"/>
      <w:bookmarkStart w:name="_Toc110330498" w:id="157"/>
      <w:bookmarkStart w:name="_Toc110330669" w:id="158"/>
      <w:bookmarkStart w:name="_Toc110330840" w:id="159"/>
      <w:bookmarkStart w:name="_Toc109731319" w:id="160"/>
      <w:bookmarkStart w:name="_Toc109731415" w:id="161"/>
      <w:bookmarkStart w:name="_Toc109731642" w:id="162"/>
      <w:bookmarkStart w:name="_Toc109732151" w:id="163"/>
      <w:bookmarkStart w:name="_Toc109732245" w:id="164"/>
      <w:bookmarkStart w:name="_Toc109814471" w:id="165"/>
      <w:bookmarkStart w:name="_Toc109815194" w:id="166"/>
      <w:bookmarkStart w:name="_Toc110254846" w:id="167"/>
      <w:bookmarkStart w:name="_Toc110261895" w:id="168"/>
      <w:bookmarkStart w:name="_Toc110262037" w:id="169"/>
      <w:bookmarkStart w:name="_Toc110328695" w:id="170"/>
      <w:bookmarkStart w:name="_Toc110328862" w:id="171"/>
      <w:bookmarkStart w:name="_Toc110330499" w:id="172"/>
      <w:bookmarkStart w:name="_Toc110330670" w:id="173"/>
      <w:bookmarkStart w:name="_Toc110330841" w:id="174"/>
      <w:bookmarkStart w:name="_Toc109731320" w:id="175"/>
      <w:bookmarkStart w:name="_Toc109731416" w:id="176"/>
      <w:bookmarkStart w:name="_Toc109731643" w:id="177"/>
      <w:bookmarkStart w:name="_Toc109732152" w:id="178"/>
      <w:bookmarkStart w:name="_Toc109732246" w:id="179"/>
      <w:bookmarkStart w:name="_Toc109814472" w:id="180"/>
      <w:bookmarkStart w:name="_Toc109815195" w:id="181"/>
      <w:bookmarkStart w:name="_Toc110254847" w:id="182"/>
      <w:bookmarkStart w:name="_Toc110261896" w:id="183"/>
      <w:bookmarkStart w:name="_Toc110262038" w:id="184"/>
      <w:bookmarkStart w:name="_Toc110328696" w:id="185"/>
      <w:bookmarkStart w:name="_Toc110328863" w:id="186"/>
      <w:bookmarkStart w:name="_Toc110330500" w:id="187"/>
      <w:bookmarkStart w:name="_Toc110330671" w:id="188"/>
      <w:bookmarkStart w:name="_Toc110330842" w:id="189"/>
      <w:bookmarkStart w:name="_Toc109731321" w:id="190"/>
      <w:bookmarkStart w:name="_Toc109731417" w:id="191"/>
      <w:bookmarkStart w:name="_Toc109731644" w:id="192"/>
      <w:bookmarkStart w:name="_Toc109732153" w:id="193"/>
      <w:bookmarkStart w:name="_Toc109732247" w:id="194"/>
      <w:bookmarkStart w:name="_Toc109814473" w:id="195"/>
      <w:bookmarkStart w:name="_Toc109815196" w:id="196"/>
      <w:bookmarkStart w:name="_Toc110254848" w:id="197"/>
      <w:bookmarkStart w:name="_Toc110261897" w:id="198"/>
      <w:bookmarkStart w:name="_Toc110262039" w:id="199"/>
      <w:bookmarkStart w:name="_Toc110328697" w:id="200"/>
      <w:bookmarkStart w:name="_Toc110328864" w:id="201"/>
      <w:bookmarkStart w:name="_Toc110330501" w:id="202"/>
      <w:bookmarkStart w:name="_Toc110330672" w:id="203"/>
      <w:bookmarkStart w:name="_Toc110330843" w:id="204"/>
      <w:bookmarkStart w:name="_Toc109731322" w:id="205"/>
      <w:bookmarkStart w:name="_Toc109731418" w:id="206"/>
      <w:bookmarkStart w:name="_Toc109731645" w:id="207"/>
      <w:bookmarkStart w:name="_Toc109732154" w:id="208"/>
      <w:bookmarkStart w:name="_Toc109732248" w:id="209"/>
      <w:bookmarkStart w:name="_Toc109814474" w:id="210"/>
      <w:bookmarkStart w:name="_Toc109815197" w:id="211"/>
      <w:bookmarkStart w:name="_Toc110254849" w:id="212"/>
      <w:bookmarkStart w:name="_Toc110261898" w:id="213"/>
      <w:bookmarkStart w:name="_Toc110262040" w:id="214"/>
      <w:bookmarkStart w:name="_Toc110328698" w:id="215"/>
      <w:bookmarkStart w:name="_Toc110328865" w:id="216"/>
      <w:bookmarkStart w:name="_Toc110330502" w:id="217"/>
      <w:bookmarkStart w:name="_Toc110330673" w:id="218"/>
      <w:bookmarkStart w:name="_Toc110330844" w:id="219"/>
      <w:bookmarkStart w:name="_Toc114037629" w:id="220"/>
      <w:bookmarkStart w:name="_Toc114037630" w:id="221"/>
      <w:bookmarkStart w:name="_Toc114037631" w:id="222"/>
      <w:bookmarkStart w:name="_Toc114037632" w:id="223"/>
      <w:bookmarkStart w:name="_Toc114037633" w:id="224"/>
      <w:bookmarkStart w:name="_Toc114037634" w:id="225"/>
      <w:bookmarkStart w:name="_Toc110254855" w:id="226"/>
      <w:bookmarkStart w:name="_Toc110261904" w:id="227"/>
      <w:bookmarkStart w:name="_Toc110262046" w:id="228"/>
      <w:bookmarkStart w:name="_Toc110328704" w:id="229"/>
      <w:bookmarkStart w:name="_Toc110328871" w:id="230"/>
      <w:bookmarkStart w:name="_Toc110330508" w:id="231"/>
      <w:bookmarkStart w:name="_Toc110330679" w:id="232"/>
      <w:bookmarkStart w:name="_Toc110330850" w:id="233"/>
      <w:bookmarkStart w:name="_Toc109815203" w:id="234"/>
      <w:bookmarkStart w:name="_Toc110254856" w:id="235"/>
      <w:bookmarkStart w:name="_Toc110261905" w:id="236"/>
      <w:bookmarkStart w:name="_Toc110262047" w:id="237"/>
      <w:bookmarkStart w:name="_Toc110328705" w:id="238"/>
      <w:bookmarkStart w:name="_Toc110328872" w:id="239"/>
      <w:bookmarkStart w:name="_Toc110330509" w:id="240"/>
      <w:bookmarkStart w:name="_Toc110330680" w:id="241"/>
      <w:bookmarkStart w:name="_Toc110330851" w:id="242"/>
      <w:bookmarkStart w:name="_Toc95128145" w:id="243"/>
      <w:bookmarkStart w:name="_Toc95128530" w:id="244"/>
      <w:bookmarkStart w:name="_Toc114037635" w:id="245"/>
      <w:bookmarkStart w:name="_Toc114037636" w:id="246"/>
      <w:bookmarkStart w:name="_Toc114037637" w:id="247"/>
      <w:bookmarkStart w:name="_Toc114037638" w:id="248"/>
      <w:bookmarkStart w:name="_Toc114037639" w:id="249"/>
      <w:bookmarkStart w:name="_Toc114037640" w:id="250"/>
      <w:bookmarkStart w:name="_Toc114037641" w:id="251"/>
      <w:bookmarkStart w:name="_Toc114037642" w:id="252"/>
      <w:bookmarkStart w:name="_Toc114037643" w:id="253"/>
      <w:bookmarkStart w:name="_Toc114037644" w:id="254"/>
      <w:bookmarkStart w:name="_Toc110254858" w:id="255"/>
      <w:bookmarkStart w:name="_Toc110261907" w:id="256"/>
      <w:bookmarkStart w:name="_Toc110262049" w:id="257"/>
      <w:bookmarkStart w:name="_Toc110328707" w:id="258"/>
      <w:bookmarkStart w:name="_Toc110328874" w:id="259"/>
      <w:bookmarkStart w:name="_Toc110330511" w:id="260"/>
      <w:bookmarkStart w:name="_Toc110330682" w:id="261"/>
      <w:bookmarkStart w:name="_Toc110330853" w:id="262"/>
      <w:bookmarkStart w:name="_Toc110254859" w:id="263"/>
      <w:bookmarkStart w:name="_Toc110261908" w:id="264"/>
      <w:bookmarkStart w:name="_Toc110262050" w:id="265"/>
      <w:bookmarkStart w:name="_Toc110328708" w:id="266"/>
      <w:bookmarkStart w:name="_Toc110328875" w:id="267"/>
      <w:bookmarkStart w:name="_Toc110330512" w:id="268"/>
      <w:bookmarkStart w:name="_Toc110330683" w:id="269"/>
      <w:bookmarkStart w:name="_Toc110330854" w:id="270"/>
      <w:bookmarkStart w:name="_Toc109731329" w:id="271"/>
      <w:bookmarkStart w:name="_Toc109731425" w:id="272"/>
      <w:bookmarkStart w:name="_Toc109731652" w:id="273"/>
      <w:bookmarkStart w:name="_Toc109732161" w:id="274"/>
      <w:bookmarkStart w:name="_Toc109732255" w:id="275"/>
      <w:bookmarkStart w:name="_Toc109814481" w:id="276"/>
      <w:bookmarkStart w:name="_Toc109815205" w:id="277"/>
      <w:bookmarkStart w:name="_Toc110254860" w:id="278"/>
      <w:bookmarkStart w:name="_Toc110261909" w:id="279"/>
      <w:bookmarkStart w:name="_Toc110262051" w:id="280"/>
      <w:bookmarkStart w:name="_Toc110328709" w:id="281"/>
      <w:bookmarkStart w:name="_Toc110328876" w:id="282"/>
      <w:bookmarkStart w:name="_Toc110330513" w:id="283"/>
      <w:bookmarkStart w:name="_Toc110330684" w:id="284"/>
      <w:bookmarkStart w:name="_Toc110330855" w:id="285"/>
      <w:bookmarkStart w:name="_Toc109731330" w:id="286"/>
      <w:bookmarkStart w:name="_Toc109731426" w:id="287"/>
      <w:bookmarkStart w:name="_Toc109731653" w:id="288"/>
      <w:bookmarkStart w:name="_Toc109732162" w:id="289"/>
      <w:bookmarkStart w:name="_Toc109732256" w:id="290"/>
      <w:bookmarkStart w:name="_Toc109814482" w:id="291"/>
      <w:bookmarkStart w:name="_Toc109815206" w:id="292"/>
      <w:bookmarkStart w:name="_Toc110254861" w:id="293"/>
      <w:bookmarkStart w:name="_Toc110261910" w:id="294"/>
      <w:bookmarkStart w:name="_Toc110262052" w:id="295"/>
      <w:bookmarkStart w:name="_Toc110328710" w:id="296"/>
      <w:bookmarkStart w:name="_Toc110328877" w:id="297"/>
      <w:bookmarkStart w:name="_Toc110330514" w:id="298"/>
      <w:bookmarkStart w:name="_Toc110330685" w:id="299"/>
      <w:bookmarkStart w:name="_Toc110330856" w:id="300"/>
      <w:bookmarkStart w:name="_Toc109731331" w:id="301"/>
      <w:bookmarkStart w:name="_Toc109731427" w:id="302"/>
      <w:bookmarkStart w:name="_Toc109731654" w:id="303"/>
      <w:bookmarkStart w:name="_Toc109732163" w:id="304"/>
      <w:bookmarkStart w:name="_Toc109732257" w:id="305"/>
      <w:bookmarkStart w:name="_Toc109814483" w:id="306"/>
      <w:bookmarkStart w:name="_Toc109815207" w:id="307"/>
      <w:bookmarkStart w:name="_Toc110254862" w:id="308"/>
      <w:bookmarkStart w:name="_Toc110261911" w:id="309"/>
      <w:bookmarkStart w:name="_Toc110262053" w:id="310"/>
      <w:bookmarkStart w:name="_Toc110328711" w:id="311"/>
      <w:bookmarkStart w:name="_Toc110328878" w:id="312"/>
      <w:bookmarkStart w:name="_Toc110330515" w:id="313"/>
      <w:bookmarkStart w:name="_Toc110330686" w:id="314"/>
      <w:bookmarkStart w:name="_Toc110330857" w:id="315"/>
      <w:bookmarkStart w:name="_Toc109731332" w:id="316"/>
      <w:bookmarkStart w:name="_Toc109731428" w:id="317"/>
      <w:bookmarkStart w:name="_Toc109731655" w:id="318"/>
      <w:bookmarkStart w:name="_Toc109732164" w:id="319"/>
      <w:bookmarkStart w:name="_Toc109732258" w:id="320"/>
      <w:bookmarkStart w:name="_Toc109814484" w:id="321"/>
      <w:bookmarkStart w:name="_Toc109815208" w:id="322"/>
      <w:bookmarkStart w:name="_Toc110254863" w:id="323"/>
      <w:bookmarkStart w:name="_Toc110261912" w:id="324"/>
      <w:bookmarkStart w:name="_Toc110262054" w:id="325"/>
      <w:bookmarkStart w:name="_Toc110328712" w:id="326"/>
      <w:bookmarkStart w:name="_Toc110328879" w:id="327"/>
      <w:bookmarkStart w:name="_Toc110330516" w:id="328"/>
      <w:bookmarkStart w:name="_Toc110330687" w:id="329"/>
      <w:bookmarkStart w:name="_Toc110330858" w:id="330"/>
      <w:bookmarkStart w:name="_Toc114037645" w:id="331"/>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707744">
        <w:rPr>
          <w:sz w:val="28"/>
          <w:szCs w:val="28"/>
        </w:rPr>
        <w:t>Definition of t</w:t>
      </w:r>
      <w:r w:rsidRPr="00707744" w:rsidR="00631A5F">
        <w:rPr>
          <w:sz w:val="28"/>
          <w:szCs w:val="28"/>
        </w:rPr>
        <w:t>erms</w:t>
      </w:r>
      <w:bookmarkEnd w:id="331"/>
    </w:p>
    <w:p w:rsidRPr="00D96C14" w:rsidR="00FF0F71" w:rsidP="009E4289" w:rsidRDefault="00FF0F71" w14:paraId="6EC37AB9" w14:textId="77777777">
      <w:pPr>
        <w:pStyle w:val="Heading2"/>
        <w:jc w:val="both"/>
        <w:rPr>
          <w:rFonts w:ascii="Arial" w:hAnsi="Arial" w:cs="Arial"/>
          <w:smallCaps w:val="0"/>
          <w:sz w:val="24"/>
          <w:szCs w:val="24"/>
        </w:rPr>
      </w:pPr>
      <w:bookmarkStart w:name="_Toc62742662" w:id="332"/>
      <w:bookmarkStart w:name="_Toc109657572" w:id="333"/>
      <w:bookmarkStart w:name="_Toc114037646" w:id="334"/>
      <w:r w:rsidRPr="00707744">
        <w:rPr>
          <w:rFonts w:ascii="Arial" w:hAnsi="Arial" w:cs="Arial"/>
          <w:smallCaps w:val="0"/>
          <w:sz w:val="24"/>
          <w:szCs w:val="24"/>
          <w:lang w:val="en-GB"/>
        </w:rPr>
        <w:t>Responsible person</w:t>
      </w:r>
      <w:bookmarkEnd w:id="332"/>
      <w:bookmarkEnd w:id="333"/>
      <w:bookmarkEnd w:id="334"/>
    </w:p>
    <w:p w:rsidRPr="00707744" w:rsidR="00FF0F71" w:rsidP="009E4289" w:rsidRDefault="00FF0F71" w14:paraId="5C47F06F" w14:textId="77777777">
      <w:pPr>
        <w:jc w:val="both"/>
      </w:pPr>
    </w:p>
    <w:p w:rsidR="00FF0F71" w:rsidP="009E4289" w:rsidRDefault="00FF0F71" w14:paraId="0B001D8D" w14:textId="69E0DB03">
      <w:pPr>
        <w:pStyle w:val="PInormal"/>
        <w:jc w:val="both"/>
        <w:rPr>
          <w:lang w:val="en-GB"/>
        </w:rPr>
      </w:pPr>
      <w:r w:rsidRPr="00D96C14">
        <w:rPr>
          <w:lang w:val="en-GB"/>
        </w:rPr>
        <w:t>In a workplace, this is the employer and any other person who may have control of any part of the premises, e.g., the occupier, employer, building manager.</w:t>
      </w:r>
      <w:r w:rsidRPr="00D96C14" w:rsidR="004A3350">
        <w:rPr>
          <w:lang w:val="en-GB"/>
        </w:rPr>
        <w:t xml:space="preserve"> </w:t>
      </w:r>
      <w:r w:rsidRPr="00D96C14">
        <w:rPr>
          <w:lang w:val="en-GB"/>
        </w:rPr>
        <w:t>The responsible person must carry out a fire risk assessment which must focus on the safety of all relevant persons in case of fire.</w:t>
      </w:r>
    </w:p>
    <w:p w:rsidR="00545C7D" w:rsidP="009E4289" w:rsidRDefault="00545C7D" w14:paraId="723EFB9F" w14:textId="2FD12BFC">
      <w:pPr>
        <w:pStyle w:val="PInormal"/>
        <w:jc w:val="both"/>
        <w:rPr>
          <w:lang w:val="en-GB"/>
        </w:rPr>
      </w:pPr>
    </w:p>
    <w:p w:rsidR="00545C7D" w:rsidP="009E4289" w:rsidRDefault="00545C7D" w14:paraId="06911F05" w14:textId="4775219C">
      <w:pPr>
        <w:jc w:val="both"/>
        <w:rPr>
          <w:rFonts w:ascii="Arial" w:hAnsi="Arial" w:eastAsia="Times New Roman" w:cs="Arial"/>
          <w:lang w:eastAsia="en-GB"/>
        </w:rPr>
      </w:pPr>
      <w:r w:rsidRPr="00E74477">
        <w:rPr>
          <w:rFonts w:ascii="Arial" w:hAnsi="Arial" w:eastAsia="Times New Roman" w:cs="Arial"/>
          <w:lang w:eastAsia="en-GB"/>
        </w:rPr>
        <w:t>The nominated responsible person for overseeing fire safety systems and procedures at</w:t>
      </w:r>
      <w:r w:rsidRPr="00E74477">
        <w:rPr>
          <w:rFonts w:ascii="Arial" w:hAnsi="Arial" w:eastAsia="Times New Roman" w:cs="Arial"/>
        </w:rPr>
        <w:t xml:space="preserve"> </w:t>
      </w:r>
      <w:r w:rsidR="009E4289">
        <w:rPr>
          <w:rFonts w:ascii="Arial" w:hAnsi="Arial" w:eastAsia="Times New Roman" w:cs="Arial"/>
        </w:rPr>
        <w:t xml:space="preserve">Elixir Medics </w:t>
      </w:r>
      <w:r w:rsidRPr="00E74477">
        <w:rPr>
          <w:rFonts w:ascii="Arial" w:hAnsi="Arial" w:eastAsia="Times New Roman" w:cs="Arial"/>
        </w:rPr>
        <w:t xml:space="preserve">is </w:t>
      </w:r>
      <w:r w:rsidR="009E4289">
        <w:rPr>
          <w:rFonts w:ascii="Arial" w:hAnsi="Arial" w:eastAsia="Times New Roman" w:cs="Arial"/>
          <w:lang w:eastAsia="en-GB"/>
        </w:rPr>
        <w:t xml:space="preserve">Dr S Bansal </w:t>
      </w:r>
      <w:r w:rsidRPr="00E74477">
        <w:rPr>
          <w:rFonts w:ascii="Arial" w:hAnsi="Arial" w:eastAsia="Times New Roman" w:cs="Arial"/>
          <w:lang w:eastAsia="en-GB"/>
        </w:rPr>
        <w:t>supported by</w:t>
      </w:r>
      <w:r w:rsidR="009E4289">
        <w:rPr>
          <w:rFonts w:ascii="Arial" w:hAnsi="Arial" w:eastAsia="Times New Roman" w:cs="Arial"/>
          <w:lang w:eastAsia="en-GB"/>
        </w:rPr>
        <w:t xml:space="preserve"> Dr R Bansal</w:t>
      </w:r>
      <w:r w:rsidRPr="00E74477">
        <w:rPr>
          <w:rFonts w:ascii="Arial" w:hAnsi="Arial" w:eastAsia="Times New Roman" w:cs="Arial"/>
          <w:lang w:eastAsia="en-GB"/>
        </w:rPr>
        <w:t>.</w:t>
      </w:r>
    </w:p>
    <w:p w:rsidRPr="0043242F" w:rsidR="00CA3C73" w:rsidP="009E4289" w:rsidRDefault="00CA3C73" w14:paraId="6D9475EE" w14:textId="77777777">
      <w:pPr>
        <w:jc w:val="both"/>
        <w:rPr>
          <w:rFonts w:eastAsia="Times New Roman"/>
          <w:lang w:eastAsia="en-GB"/>
        </w:rPr>
      </w:pPr>
    </w:p>
    <w:p w:rsidRPr="00D96C14" w:rsidR="00FF0F71" w:rsidP="009E4289" w:rsidRDefault="00FF0F71" w14:paraId="1E7A51DD" w14:textId="30E4CD8E">
      <w:pPr>
        <w:pStyle w:val="Heading2"/>
        <w:jc w:val="both"/>
        <w:rPr>
          <w:rFonts w:ascii="Arial" w:hAnsi="Arial" w:cs="Arial"/>
          <w:smallCaps w:val="0"/>
          <w:sz w:val="24"/>
          <w:szCs w:val="24"/>
        </w:rPr>
      </w:pPr>
      <w:bookmarkStart w:name="_Toc109657573" w:id="335"/>
      <w:bookmarkStart w:name="_Toc114037647" w:id="336"/>
      <w:bookmarkStart w:name="_Toc62742663" w:id="337"/>
      <w:r w:rsidRPr="00707744">
        <w:rPr>
          <w:rFonts w:ascii="Arial" w:hAnsi="Arial" w:cs="Arial"/>
          <w:smallCaps w:val="0"/>
          <w:sz w:val="24"/>
          <w:szCs w:val="24"/>
          <w:lang w:val="en-GB"/>
        </w:rPr>
        <w:t>Fire marshal</w:t>
      </w:r>
      <w:bookmarkEnd w:id="335"/>
      <w:r w:rsidRPr="00707744" w:rsidR="00600B98">
        <w:rPr>
          <w:rFonts w:ascii="Arial" w:hAnsi="Arial" w:cs="Arial"/>
          <w:smallCaps w:val="0"/>
          <w:sz w:val="24"/>
          <w:szCs w:val="24"/>
          <w:lang w:val="en-GB"/>
        </w:rPr>
        <w:t xml:space="preserve"> or </w:t>
      </w:r>
      <w:r w:rsidRPr="00707744">
        <w:rPr>
          <w:rFonts w:ascii="Arial" w:hAnsi="Arial" w:cs="Arial"/>
          <w:smallCaps w:val="0"/>
          <w:sz w:val="24"/>
          <w:szCs w:val="24"/>
          <w:lang w:val="en-GB"/>
        </w:rPr>
        <w:t>warden</w:t>
      </w:r>
      <w:bookmarkEnd w:id="336"/>
    </w:p>
    <w:p w:rsidRPr="00D96C14" w:rsidR="00FF0F71" w:rsidP="009E4289" w:rsidRDefault="00FF0F71" w14:paraId="55A34222" w14:textId="77777777">
      <w:pPr>
        <w:pStyle w:val="PInormal"/>
        <w:jc w:val="both"/>
        <w:rPr>
          <w:lang w:val="en-GB"/>
        </w:rPr>
      </w:pPr>
    </w:p>
    <w:p w:rsidR="00545C7D" w:rsidP="009E4289" w:rsidRDefault="00FF0F71" w14:paraId="4FF59B31" w14:textId="495608E4">
      <w:pPr>
        <w:pStyle w:val="PInormal"/>
        <w:jc w:val="both"/>
        <w:rPr>
          <w:lang w:val="en-GB"/>
        </w:rPr>
      </w:pPr>
      <w:r w:rsidRPr="00D96C14">
        <w:rPr>
          <w:lang w:val="en-GB"/>
        </w:rPr>
        <w:t>Nominated individual(s) who are responsible for enforcing fire regulation standards</w:t>
      </w:r>
      <w:r w:rsidR="00545C7D">
        <w:rPr>
          <w:lang w:val="en-GB"/>
        </w:rPr>
        <w:t>.</w:t>
      </w:r>
    </w:p>
    <w:p w:rsidR="00545C7D" w:rsidP="009E4289" w:rsidRDefault="00545C7D" w14:paraId="49D43712" w14:textId="116D890B">
      <w:pPr>
        <w:pStyle w:val="PInormal"/>
        <w:jc w:val="both"/>
        <w:rPr>
          <w:lang w:val="en-GB"/>
        </w:rPr>
      </w:pPr>
    </w:p>
    <w:p w:rsidRPr="00CA3C73" w:rsidR="004C43B6" w:rsidP="009E4289" w:rsidRDefault="00545C7D" w14:paraId="52217614" w14:textId="1978D2F8">
      <w:pPr>
        <w:jc w:val="both"/>
        <w:rPr>
          <w:rFonts w:ascii="Arial" w:hAnsi="Arial" w:eastAsia="Times New Roman" w:cs="Arial"/>
        </w:rPr>
      </w:pPr>
      <w:r w:rsidRPr="00E74477">
        <w:rPr>
          <w:rFonts w:ascii="Arial" w:hAnsi="Arial" w:eastAsia="Times New Roman" w:cs="Arial"/>
          <w:lang w:eastAsia="en-GB"/>
        </w:rPr>
        <w:t xml:space="preserve">The nominated fire marshal(s) at </w:t>
      </w:r>
      <w:r w:rsidR="009E4289">
        <w:rPr>
          <w:rFonts w:ascii="Arial" w:hAnsi="Arial" w:eastAsia="Times New Roman" w:cs="Arial"/>
          <w:lang w:eastAsia="en-GB"/>
        </w:rPr>
        <w:t xml:space="preserve">Elixir Medics </w:t>
      </w:r>
      <w:r w:rsidRPr="00707744">
        <w:rPr>
          <w:rFonts w:ascii="Arial" w:hAnsi="Arial" w:eastAsia="Times New Roman" w:cs="Arial"/>
        </w:rPr>
        <w:t xml:space="preserve">are </w:t>
      </w:r>
      <w:r w:rsidR="006C02A2">
        <w:rPr>
          <w:rFonts w:ascii="Arial" w:hAnsi="Arial" w:eastAsia="Times New Roman" w:cs="Arial"/>
        </w:rPr>
        <w:t>Dr Sandeep Bansal, Registered M</w:t>
      </w:r>
      <w:r w:rsidR="0039235B">
        <w:rPr>
          <w:rFonts w:ascii="Arial" w:hAnsi="Arial" w:eastAsia="Times New Roman" w:cs="Arial"/>
        </w:rPr>
        <w:t>a</w:t>
      </w:r>
      <w:r w:rsidR="006C02A2">
        <w:rPr>
          <w:rFonts w:ascii="Arial" w:hAnsi="Arial" w:eastAsia="Times New Roman" w:cs="Arial"/>
        </w:rPr>
        <w:t>nager</w:t>
      </w:r>
      <w:r w:rsidR="0039235B">
        <w:rPr>
          <w:rFonts w:ascii="Arial" w:hAnsi="Arial" w:eastAsia="Times New Roman" w:cs="Arial"/>
        </w:rPr>
        <w:t>,</w:t>
      </w:r>
      <w:r>
        <w:rPr>
          <w:rFonts w:ascii="Arial" w:hAnsi="Arial" w:eastAsia="Times New Roman" w:cs="Arial"/>
        </w:rPr>
        <w:t xml:space="preserve"> who undertake </w:t>
      </w:r>
      <w:r w:rsidRPr="00707744">
        <w:rPr>
          <w:rFonts w:ascii="Arial" w:hAnsi="Arial" w:eastAsia="Times New Roman" w:cs="Arial"/>
        </w:rPr>
        <w:t xml:space="preserve">an important and essential part of an organisation’s fire safety and prevention strategy. Coupled with having important duties to conduct in the event of an outbreak of fire, marshals, along with all other employees, have a day-to-day responsibility to ensure that the risks of an outbreak of fire are minimised. </w:t>
      </w:r>
    </w:p>
    <w:p w:rsidRPr="00D96C14" w:rsidR="00FF0F71" w:rsidP="009E4289" w:rsidRDefault="00FF0F71" w14:paraId="1D346810" w14:textId="77777777">
      <w:pPr>
        <w:pStyle w:val="Heading2"/>
        <w:jc w:val="both"/>
        <w:rPr>
          <w:rFonts w:ascii="Arial" w:hAnsi="Arial" w:cs="Arial"/>
          <w:smallCaps w:val="0"/>
          <w:sz w:val="24"/>
          <w:szCs w:val="24"/>
        </w:rPr>
      </w:pPr>
      <w:bookmarkStart w:name="_Toc109657574" w:id="338"/>
      <w:bookmarkStart w:name="_Toc114037648" w:id="339"/>
      <w:r w:rsidRPr="00707744">
        <w:rPr>
          <w:rFonts w:ascii="Arial" w:hAnsi="Arial" w:cs="Arial"/>
          <w:smallCaps w:val="0"/>
          <w:sz w:val="24"/>
          <w:szCs w:val="24"/>
          <w:lang w:val="en-GB"/>
        </w:rPr>
        <w:t>Relevant persons</w:t>
      </w:r>
      <w:bookmarkEnd w:id="337"/>
      <w:bookmarkEnd w:id="338"/>
      <w:bookmarkEnd w:id="339"/>
    </w:p>
    <w:p w:rsidRPr="00707744" w:rsidR="00FF0F71" w:rsidP="009E4289" w:rsidRDefault="00FF0F71" w14:paraId="7E88E6AE" w14:textId="77777777">
      <w:pPr>
        <w:jc w:val="both"/>
        <w:rPr>
          <w:rFonts w:cstheme="minorHAnsi"/>
        </w:rPr>
      </w:pPr>
    </w:p>
    <w:p w:rsidRPr="00D96C14" w:rsidR="00FF0F71" w:rsidP="009E4289" w:rsidRDefault="00FF0F71" w14:paraId="65069C3E" w14:textId="6D11B738">
      <w:pPr>
        <w:pStyle w:val="PInormal"/>
        <w:jc w:val="both"/>
        <w:rPr>
          <w:lang w:val="en-GB"/>
        </w:rPr>
      </w:pPr>
      <w:r w:rsidRPr="00D96C14">
        <w:rPr>
          <w:lang w:val="en-GB"/>
        </w:rPr>
        <w:t>Relevant persons include everyone who may be affected and those at special risk such as disabled people, those you know have special needs and children.</w:t>
      </w:r>
    </w:p>
    <w:p w:rsidRPr="00707744" w:rsidR="00FF0F71" w:rsidP="009E4289" w:rsidRDefault="00FF0F71" w14:paraId="78C26875" w14:textId="124ED802">
      <w:pPr>
        <w:pStyle w:val="Heading2"/>
        <w:jc w:val="both"/>
        <w:rPr>
          <w:rFonts w:ascii="Arial" w:hAnsi="Arial" w:cs="Arial"/>
          <w:smallCaps w:val="0"/>
          <w:sz w:val="24"/>
          <w:szCs w:val="24"/>
          <w:lang w:val="en-GB"/>
        </w:rPr>
      </w:pPr>
      <w:bookmarkStart w:name="_Toc62742664" w:id="340"/>
      <w:bookmarkStart w:name="_Toc109657575" w:id="341"/>
      <w:bookmarkStart w:name="_Toc114037649" w:id="342"/>
      <w:r w:rsidRPr="00707744">
        <w:rPr>
          <w:rFonts w:ascii="Arial" w:hAnsi="Arial" w:cs="Arial"/>
          <w:smallCaps w:val="0"/>
          <w:sz w:val="24"/>
          <w:szCs w:val="24"/>
          <w:lang w:val="en-GB"/>
        </w:rPr>
        <w:t>Fire risk assessment</w:t>
      </w:r>
      <w:bookmarkEnd w:id="340"/>
      <w:bookmarkEnd w:id="341"/>
      <w:bookmarkEnd w:id="342"/>
    </w:p>
    <w:p w:rsidRPr="00707744" w:rsidR="00BA2126" w:rsidP="009E4289" w:rsidRDefault="00BA2126" w14:paraId="7F4A745A" w14:textId="77777777">
      <w:pPr>
        <w:jc w:val="both"/>
      </w:pPr>
    </w:p>
    <w:p w:rsidRPr="00D96C14" w:rsidR="00BA2126" w:rsidP="009E4289" w:rsidRDefault="00FF0F71" w14:paraId="0097FD58" w14:textId="77777777">
      <w:pPr>
        <w:pStyle w:val="PInormal"/>
        <w:jc w:val="both"/>
        <w:rPr>
          <w:lang w:val="en-GB"/>
        </w:rPr>
      </w:pPr>
      <w:r w:rsidRPr="00D96C14">
        <w:rPr>
          <w:lang w:val="en-GB"/>
        </w:rPr>
        <w:t xml:space="preserve">A fire risk assessment is a process involving a systematic evaluation of the factors that determine the hazard from fire, the likelihood that there will be a fire and the </w:t>
      </w:r>
    </w:p>
    <w:p w:rsidRPr="00D96C14" w:rsidR="00FF0F71" w:rsidP="009E4289" w:rsidRDefault="00FF0F71" w14:paraId="6CC6E254" w14:textId="6D235C47">
      <w:pPr>
        <w:pStyle w:val="PInormal"/>
        <w:jc w:val="both"/>
        <w:rPr>
          <w:lang w:val="en-GB"/>
        </w:rPr>
      </w:pPr>
      <w:r w:rsidRPr="00D96C14">
        <w:rPr>
          <w:lang w:val="en-GB"/>
        </w:rPr>
        <w:t>consequences if one were to occur.</w:t>
      </w:r>
    </w:p>
    <w:p w:rsidRPr="00D96C14" w:rsidR="00FF0F71" w:rsidP="009E4289" w:rsidRDefault="00600B98" w14:paraId="6E489801" w14:textId="6B70F6EA">
      <w:pPr>
        <w:pStyle w:val="Heading2"/>
        <w:jc w:val="both"/>
        <w:rPr>
          <w:rFonts w:ascii="Arial" w:hAnsi="Arial" w:cs="Arial"/>
          <w:smallCaps w:val="0"/>
          <w:sz w:val="24"/>
          <w:szCs w:val="24"/>
        </w:rPr>
      </w:pPr>
      <w:bookmarkStart w:name="_Toc114037650" w:id="343"/>
      <w:bookmarkStart w:name="_Toc114037651" w:id="344"/>
      <w:bookmarkStart w:name="_Toc114037652" w:id="345"/>
      <w:bookmarkStart w:name="_Toc114037653" w:id="346"/>
      <w:bookmarkStart w:name="_Toc62742665" w:id="347"/>
      <w:bookmarkEnd w:id="343"/>
      <w:bookmarkEnd w:id="344"/>
      <w:bookmarkEnd w:id="345"/>
      <w:r w:rsidRPr="00707744">
        <w:rPr>
          <w:rFonts w:ascii="Arial" w:hAnsi="Arial" w:cs="Arial"/>
          <w:smallCaps w:val="0"/>
          <w:sz w:val="24"/>
          <w:szCs w:val="24"/>
          <w:lang w:val="en-GB"/>
        </w:rPr>
        <w:t>Personal emergency evacuation plan (PEEP)</w:t>
      </w:r>
      <w:bookmarkEnd w:id="346"/>
    </w:p>
    <w:p w:rsidRPr="00707744" w:rsidR="00FF0F71" w:rsidP="009E4289" w:rsidRDefault="00FF0F71" w14:paraId="71FC593E" w14:textId="77777777">
      <w:pPr>
        <w:jc w:val="both"/>
      </w:pPr>
    </w:p>
    <w:p w:rsidRPr="00D96C14" w:rsidR="00FF0F71" w:rsidP="009E4289" w:rsidRDefault="00FF0F71" w14:paraId="78F89B87" w14:textId="67BD5EA6">
      <w:pPr>
        <w:pStyle w:val="PInormal"/>
        <w:jc w:val="both"/>
        <w:rPr>
          <w:lang w:val="en-GB"/>
        </w:rPr>
      </w:pPr>
      <w:r w:rsidRPr="00D96C14">
        <w:rPr>
          <w:lang w:val="en-GB"/>
        </w:rPr>
        <w:t>A PEEP is a bespoke escape plan for employees who may not be able to reach a place of safety unaided or within a satisfactory period, as determined by the fire risk assessment, in the event of an emergency</w:t>
      </w:r>
      <w:r w:rsidRPr="00D96C14" w:rsidR="006974FA">
        <w:rPr>
          <w:lang w:val="en-GB"/>
        </w:rPr>
        <w:t>.</w:t>
      </w:r>
    </w:p>
    <w:p w:rsidRPr="00D96C14" w:rsidR="00FF0F71" w:rsidP="009E4289" w:rsidRDefault="00FF0F71" w14:paraId="74737B8E" w14:textId="549710D9">
      <w:pPr>
        <w:pStyle w:val="Heading2"/>
        <w:jc w:val="both"/>
        <w:rPr>
          <w:rFonts w:ascii="Arial" w:hAnsi="Arial" w:cs="Arial"/>
          <w:smallCaps w:val="0"/>
          <w:sz w:val="24"/>
          <w:szCs w:val="24"/>
        </w:rPr>
      </w:pPr>
      <w:bookmarkStart w:name="_Toc109657578" w:id="348"/>
      <w:bookmarkStart w:name="_Toc114037654" w:id="349"/>
      <w:r w:rsidRPr="00707744">
        <w:rPr>
          <w:rFonts w:ascii="Arial" w:hAnsi="Arial" w:cs="Arial"/>
          <w:smallCaps w:val="0"/>
          <w:sz w:val="24"/>
          <w:szCs w:val="24"/>
          <w:lang w:val="en-GB"/>
        </w:rPr>
        <w:t>G</w:t>
      </w:r>
      <w:r w:rsidRPr="00707744" w:rsidR="00600B98">
        <w:rPr>
          <w:rFonts w:ascii="Arial" w:hAnsi="Arial" w:cs="Arial"/>
          <w:smallCaps w:val="0"/>
          <w:sz w:val="24"/>
          <w:szCs w:val="24"/>
          <w:lang w:val="en-GB"/>
        </w:rPr>
        <w:t>e</w:t>
      </w:r>
      <w:r w:rsidRPr="00707744" w:rsidR="007734DB">
        <w:rPr>
          <w:rFonts w:ascii="Arial" w:hAnsi="Arial" w:cs="Arial"/>
          <w:smallCaps w:val="0"/>
          <w:sz w:val="24"/>
          <w:szCs w:val="24"/>
          <w:lang w:val="en-GB"/>
        </w:rPr>
        <w:t>n</w:t>
      </w:r>
      <w:r w:rsidRPr="00707744" w:rsidR="00600B98">
        <w:rPr>
          <w:rFonts w:ascii="Arial" w:hAnsi="Arial" w:cs="Arial"/>
          <w:smallCaps w:val="0"/>
          <w:sz w:val="24"/>
          <w:szCs w:val="24"/>
          <w:lang w:val="en-GB"/>
        </w:rPr>
        <w:t>eral emergency evacuation plan (G</w:t>
      </w:r>
      <w:r w:rsidRPr="00707744">
        <w:rPr>
          <w:rFonts w:ascii="Arial" w:hAnsi="Arial" w:cs="Arial"/>
          <w:smallCaps w:val="0"/>
          <w:sz w:val="24"/>
          <w:szCs w:val="24"/>
          <w:lang w:val="en-GB"/>
        </w:rPr>
        <w:t>EEP</w:t>
      </w:r>
      <w:bookmarkEnd w:id="348"/>
      <w:r w:rsidRPr="00707744" w:rsidR="00600B98">
        <w:rPr>
          <w:rFonts w:ascii="Arial" w:hAnsi="Arial" w:cs="Arial"/>
          <w:smallCaps w:val="0"/>
          <w:sz w:val="24"/>
          <w:szCs w:val="24"/>
          <w:lang w:val="en-GB"/>
        </w:rPr>
        <w:t>)</w:t>
      </w:r>
      <w:bookmarkEnd w:id="349"/>
    </w:p>
    <w:p w:rsidRPr="00707744" w:rsidR="00FF0F71" w:rsidP="009E4289" w:rsidRDefault="00FF0F71" w14:paraId="0D57FDFC" w14:textId="77777777">
      <w:pPr>
        <w:jc w:val="both"/>
      </w:pPr>
    </w:p>
    <w:p w:rsidR="007734DB" w:rsidP="009E4289" w:rsidRDefault="00FF0F71" w14:paraId="2934B0CC" w14:textId="285A4CCC">
      <w:pPr>
        <w:pStyle w:val="PInormal"/>
        <w:jc w:val="both"/>
        <w:rPr>
          <w:lang w:val="en-GB"/>
        </w:rPr>
      </w:pPr>
      <w:r w:rsidRPr="00D96C14">
        <w:rPr>
          <w:lang w:val="en-GB"/>
        </w:rPr>
        <w:t>A GEEP is used in premises open to members of the public</w:t>
      </w:r>
      <w:r w:rsidR="00D96C14">
        <w:rPr>
          <w:lang w:val="en-GB"/>
        </w:rPr>
        <w:t xml:space="preserve"> and,</w:t>
      </w:r>
      <w:r w:rsidRPr="00D96C14" w:rsidR="00600B98">
        <w:rPr>
          <w:lang w:val="en-GB"/>
        </w:rPr>
        <w:t xml:space="preserve"> furthermore, i</w:t>
      </w:r>
      <w:r w:rsidRPr="00D96C14">
        <w:rPr>
          <w:lang w:val="en-GB"/>
        </w:rPr>
        <w:t>t is also used in places of work with a transient workforce. It focuses on visitors to the building who have a disability or mobility impairment and may not be able to evacuate unaided.</w:t>
      </w:r>
    </w:p>
    <w:p w:rsidR="0043242F" w:rsidP="009E4289" w:rsidRDefault="0043242F" w14:paraId="3AAC77EE" w14:textId="06803C54">
      <w:pPr>
        <w:pStyle w:val="PInormal"/>
        <w:jc w:val="both"/>
        <w:rPr>
          <w:lang w:val="en-GB"/>
        </w:rPr>
      </w:pPr>
    </w:p>
    <w:p w:rsidR="009E4289" w:rsidP="009E4289" w:rsidRDefault="009E4289" w14:paraId="274D98DB" w14:textId="77777777">
      <w:pPr>
        <w:pStyle w:val="PInormal"/>
        <w:jc w:val="both"/>
        <w:rPr>
          <w:lang w:val="en-GB"/>
        </w:rPr>
      </w:pPr>
    </w:p>
    <w:p w:rsidR="009E4289" w:rsidP="009E4289" w:rsidRDefault="009E4289" w14:paraId="56599781" w14:textId="77777777">
      <w:pPr>
        <w:pStyle w:val="PInormal"/>
        <w:jc w:val="both"/>
        <w:rPr>
          <w:lang w:val="en-GB"/>
        </w:rPr>
      </w:pPr>
    </w:p>
    <w:p w:rsidR="009E4289" w:rsidP="009E4289" w:rsidRDefault="009E4289" w14:paraId="69EE22BD" w14:textId="77777777">
      <w:pPr>
        <w:pStyle w:val="PInormal"/>
        <w:jc w:val="both"/>
        <w:rPr>
          <w:lang w:val="en-GB"/>
        </w:rPr>
      </w:pPr>
    </w:p>
    <w:p w:rsidRPr="00D96C14" w:rsidR="00FF0F71" w:rsidP="009E4289" w:rsidRDefault="00FF0F71" w14:paraId="2E3908DA" w14:textId="77777777">
      <w:pPr>
        <w:pStyle w:val="Heading2"/>
        <w:jc w:val="both"/>
        <w:rPr>
          <w:rFonts w:ascii="Arial" w:hAnsi="Arial" w:cs="Arial"/>
          <w:smallCaps w:val="0"/>
          <w:sz w:val="24"/>
          <w:szCs w:val="24"/>
          <w:lang w:val="en-GB"/>
        </w:rPr>
      </w:pPr>
      <w:bookmarkStart w:name="_Toc109657579" w:id="350"/>
      <w:bookmarkStart w:name="_Toc114037655" w:id="351"/>
      <w:r w:rsidRPr="00707744">
        <w:rPr>
          <w:rFonts w:ascii="Arial" w:hAnsi="Arial" w:cs="Arial"/>
          <w:smallCaps w:val="0"/>
          <w:sz w:val="24"/>
          <w:szCs w:val="24"/>
          <w:lang w:val="en-GB"/>
        </w:rPr>
        <w:t xml:space="preserve">Fire </w:t>
      </w:r>
      <w:bookmarkEnd w:id="347"/>
      <w:bookmarkEnd w:id="350"/>
      <w:r w:rsidRPr="00707744">
        <w:rPr>
          <w:rFonts w:ascii="Arial" w:hAnsi="Arial" w:cs="Arial"/>
          <w:smallCaps w:val="0"/>
          <w:sz w:val="24"/>
          <w:szCs w:val="24"/>
          <w:lang w:val="en-GB"/>
        </w:rPr>
        <w:t>logbook</w:t>
      </w:r>
      <w:bookmarkEnd w:id="351"/>
    </w:p>
    <w:p w:rsidRPr="00D96C14" w:rsidR="00FF0F71" w:rsidP="009E4289" w:rsidRDefault="00FF0F71" w14:paraId="5D155AE6" w14:textId="77777777">
      <w:pPr>
        <w:pStyle w:val="PInormal"/>
        <w:jc w:val="both"/>
        <w:rPr>
          <w:lang w:val="en-GB"/>
        </w:rPr>
      </w:pPr>
    </w:p>
    <w:p w:rsidRPr="00D96C14" w:rsidR="007734DB" w:rsidP="009E4289" w:rsidRDefault="00FF0F71" w14:paraId="1A4E9EDC" w14:textId="4F603621">
      <w:pPr>
        <w:pStyle w:val="PInormal"/>
        <w:jc w:val="both"/>
        <w:rPr>
          <w:lang w:val="en-GB"/>
        </w:rPr>
      </w:pPr>
      <w:r w:rsidRPr="00D96C14">
        <w:rPr>
          <w:lang w:val="en-GB"/>
        </w:rPr>
        <w:t>A fire logbook assists the organisation in complying with the Fire Safety Order. The fire logbook is the record of building maintenance and tests carried out on the organisation’s fire protection systems.</w:t>
      </w:r>
    </w:p>
    <w:p w:rsidRPr="00707744" w:rsidR="00AC3BB7" w:rsidP="009E4289" w:rsidRDefault="00AC3BB7" w14:paraId="44F59316" w14:textId="5D909C4D">
      <w:pPr>
        <w:pStyle w:val="Heading1"/>
        <w:keepLines/>
        <w:pBdr>
          <w:bottom w:val="single" w:color="595959" w:themeColor="text1" w:themeTint="A6" w:sz="4" w:space="1"/>
        </w:pBdr>
        <w:spacing w:before="360" w:after="160" w:line="259" w:lineRule="auto"/>
        <w:jc w:val="both"/>
        <w:rPr>
          <w:sz w:val="28"/>
          <w:szCs w:val="28"/>
        </w:rPr>
      </w:pPr>
      <w:bookmarkStart w:name="_Toc108791285" w:id="352"/>
      <w:bookmarkStart w:name="_Toc108791332" w:id="353"/>
      <w:bookmarkStart w:name="_Toc109731342" w:id="354"/>
      <w:bookmarkStart w:name="_Toc109731438" w:id="355"/>
      <w:bookmarkStart w:name="_Toc109731665" w:id="356"/>
      <w:bookmarkStart w:name="_Toc109732174" w:id="357"/>
      <w:bookmarkStart w:name="_Toc109732268" w:id="358"/>
      <w:bookmarkStart w:name="_Toc109814494" w:id="359"/>
      <w:bookmarkStart w:name="_Toc109815218" w:id="360"/>
      <w:bookmarkStart w:name="_Toc110254873" w:id="361"/>
      <w:bookmarkStart w:name="_Toc110261922" w:id="362"/>
      <w:bookmarkStart w:name="_Toc110262064" w:id="363"/>
      <w:bookmarkStart w:name="_Toc110328722" w:id="364"/>
      <w:bookmarkStart w:name="_Toc110328889" w:id="365"/>
      <w:bookmarkStart w:name="_Toc110330526" w:id="366"/>
      <w:bookmarkStart w:name="_Toc110330697" w:id="367"/>
      <w:bookmarkStart w:name="_Toc110330868" w:id="368"/>
      <w:bookmarkStart w:name="_Toc107595915" w:id="369"/>
      <w:bookmarkStart w:name="_Toc107595956" w:id="370"/>
      <w:bookmarkStart w:name="_Toc108790894" w:id="371"/>
      <w:bookmarkStart w:name="_Toc108791286" w:id="372"/>
      <w:bookmarkStart w:name="_Toc108791333" w:id="373"/>
      <w:bookmarkStart w:name="_Toc109731343" w:id="374"/>
      <w:bookmarkStart w:name="_Toc109731439" w:id="375"/>
      <w:bookmarkStart w:name="_Toc109731666" w:id="376"/>
      <w:bookmarkStart w:name="_Toc109732175" w:id="377"/>
      <w:bookmarkStart w:name="_Toc109732269" w:id="378"/>
      <w:bookmarkStart w:name="_Toc109814495" w:id="379"/>
      <w:bookmarkStart w:name="_Toc109815219" w:id="380"/>
      <w:bookmarkStart w:name="_Toc110254874" w:id="381"/>
      <w:bookmarkStart w:name="_Toc110261923" w:id="382"/>
      <w:bookmarkStart w:name="_Toc110262065" w:id="383"/>
      <w:bookmarkStart w:name="_Toc110328723" w:id="384"/>
      <w:bookmarkStart w:name="_Toc110328890" w:id="385"/>
      <w:bookmarkStart w:name="_Toc110330527" w:id="386"/>
      <w:bookmarkStart w:name="_Toc110330698" w:id="387"/>
      <w:bookmarkStart w:name="_Toc110330869" w:id="388"/>
      <w:bookmarkStart w:name="_Toc107595916" w:id="389"/>
      <w:bookmarkStart w:name="_Toc107595957" w:id="390"/>
      <w:bookmarkStart w:name="_Toc108790895" w:id="391"/>
      <w:bookmarkStart w:name="_Toc108791287" w:id="392"/>
      <w:bookmarkStart w:name="_Toc108791334" w:id="393"/>
      <w:bookmarkStart w:name="_Toc109731344" w:id="394"/>
      <w:bookmarkStart w:name="_Toc109731440" w:id="395"/>
      <w:bookmarkStart w:name="_Toc109731667" w:id="396"/>
      <w:bookmarkStart w:name="_Toc109732176" w:id="397"/>
      <w:bookmarkStart w:name="_Toc109732270" w:id="398"/>
      <w:bookmarkStart w:name="_Toc109814496" w:id="399"/>
      <w:bookmarkStart w:name="_Toc109815220" w:id="400"/>
      <w:bookmarkStart w:name="_Toc110254875" w:id="401"/>
      <w:bookmarkStart w:name="_Toc110261924" w:id="402"/>
      <w:bookmarkStart w:name="_Toc110262066" w:id="403"/>
      <w:bookmarkStart w:name="_Toc110328724" w:id="404"/>
      <w:bookmarkStart w:name="_Toc110328891" w:id="405"/>
      <w:bookmarkStart w:name="_Toc110330528" w:id="406"/>
      <w:bookmarkStart w:name="_Toc110330699" w:id="407"/>
      <w:bookmarkStart w:name="_Toc110330870" w:id="408"/>
      <w:bookmarkStart w:name="_Toc107595917" w:id="409"/>
      <w:bookmarkStart w:name="_Toc107595958" w:id="410"/>
      <w:bookmarkStart w:name="_Toc108790896" w:id="411"/>
      <w:bookmarkStart w:name="_Toc108791288" w:id="412"/>
      <w:bookmarkStart w:name="_Toc108791335" w:id="413"/>
      <w:bookmarkStart w:name="_Toc109731345" w:id="414"/>
      <w:bookmarkStart w:name="_Toc109731441" w:id="415"/>
      <w:bookmarkStart w:name="_Toc109731668" w:id="416"/>
      <w:bookmarkStart w:name="_Toc109732177" w:id="417"/>
      <w:bookmarkStart w:name="_Toc109732271" w:id="418"/>
      <w:bookmarkStart w:name="_Toc109814497" w:id="419"/>
      <w:bookmarkStart w:name="_Toc109815221" w:id="420"/>
      <w:bookmarkStart w:name="_Toc110254876" w:id="421"/>
      <w:bookmarkStart w:name="_Toc110261925" w:id="422"/>
      <w:bookmarkStart w:name="_Toc110262067" w:id="423"/>
      <w:bookmarkStart w:name="_Toc110328725" w:id="424"/>
      <w:bookmarkStart w:name="_Toc110328892" w:id="425"/>
      <w:bookmarkStart w:name="_Toc110330529" w:id="426"/>
      <w:bookmarkStart w:name="_Toc110330700" w:id="427"/>
      <w:bookmarkStart w:name="_Toc110330871" w:id="428"/>
      <w:bookmarkStart w:name="_Toc107595918" w:id="429"/>
      <w:bookmarkStart w:name="_Toc107595959" w:id="430"/>
      <w:bookmarkStart w:name="_Toc108790897" w:id="431"/>
      <w:bookmarkStart w:name="_Toc108791289" w:id="432"/>
      <w:bookmarkStart w:name="_Toc108791336" w:id="433"/>
      <w:bookmarkStart w:name="_Toc109731346" w:id="434"/>
      <w:bookmarkStart w:name="_Toc109731442" w:id="435"/>
      <w:bookmarkStart w:name="_Toc109731669" w:id="436"/>
      <w:bookmarkStart w:name="_Toc109732178" w:id="437"/>
      <w:bookmarkStart w:name="_Toc109732272" w:id="438"/>
      <w:bookmarkStart w:name="_Toc109814498" w:id="439"/>
      <w:bookmarkStart w:name="_Toc109815222" w:id="440"/>
      <w:bookmarkStart w:name="_Toc110254877" w:id="441"/>
      <w:bookmarkStart w:name="_Toc110261926" w:id="442"/>
      <w:bookmarkStart w:name="_Toc110262068" w:id="443"/>
      <w:bookmarkStart w:name="_Toc110328726" w:id="444"/>
      <w:bookmarkStart w:name="_Toc110328893" w:id="445"/>
      <w:bookmarkStart w:name="_Toc110330530" w:id="446"/>
      <w:bookmarkStart w:name="_Toc110330701" w:id="447"/>
      <w:bookmarkStart w:name="_Toc110330872" w:id="448"/>
      <w:bookmarkStart w:name="_Toc107595919" w:id="449"/>
      <w:bookmarkStart w:name="_Toc107595960" w:id="450"/>
      <w:bookmarkStart w:name="_Toc108790898" w:id="451"/>
      <w:bookmarkStart w:name="_Toc108791290" w:id="452"/>
      <w:bookmarkStart w:name="_Toc108791337" w:id="453"/>
      <w:bookmarkStart w:name="_Toc109731347" w:id="454"/>
      <w:bookmarkStart w:name="_Toc109731443" w:id="455"/>
      <w:bookmarkStart w:name="_Toc109731670" w:id="456"/>
      <w:bookmarkStart w:name="_Toc109732179" w:id="457"/>
      <w:bookmarkStart w:name="_Toc109732273" w:id="458"/>
      <w:bookmarkStart w:name="_Toc109814499" w:id="459"/>
      <w:bookmarkStart w:name="_Toc109815223" w:id="460"/>
      <w:bookmarkStart w:name="_Toc110254878" w:id="461"/>
      <w:bookmarkStart w:name="_Toc110261927" w:id="462"/>
      <w:bookmarkStart w:name="_Toc110262069" w:id="463"/>
      <w:bookmarkStart w:name="_Toc110328727" w:id="464"/>
      <w:bookmarkStart w:name="_Toc110328894" w:id="465"/>
      <w:bookmarkStart w:name="_Toc110330531" w:id="466"/>
      <w:bookmarkStart w:name="_Toc110330702" w:id="467"/>
      <w:bookmarkStart w:name="_Toc110330873" w:id="468"/>
      <w:bookmarkStart w:name="_Toc107595920" w:id="469"/>
      <w:bookmarkStart w:name="_Toc107595961" w:id="470"/>
      <w:bookmarkStart w:name="_Toc108790899" w:id="471"/>
      <w:bookmarkStart w:name="_Toc108791291" w:id="472"/>
      <w:bookmarkStart w:name="_Toc108791338" w:id="473"/>
      <w:bookmarkStart w:name="_Toc109731348" w:id="474"/>
      <w:bookmarkStart w:name="_Toc109731444" w:id="475"/>
      <w:bookmarkStart w:name="_Toc109731671" w:id="476"/>
      <w:bookmarkStart w:name="_Toc109732180" w:id="477"/>
      <w:bookmarkStart w:name="_Toc109732274" w:id="478"/>
      <w:bookmarkStart w:name="_Toc109814500" w:id="479"/>
      <w:bookmarkStart w:name="_Toc109815224" w:id="480"/>
      <w:bookmarkStart w:name="_Toc110254879" w:id="481"/>
      <w:bookmarkStart w:name="_Toc110261928" w:id="482"/>
      <w:bookmarkStart w:name="_Toc110262070" w:id="483"/>
      <w:bookmarkStart w:name="_Toc110328728" w:id="484"/>
      <w:bookmarkStart w:name="_Toc110328895" w:id="485"/>
      <w:bookmarkStart w:name="_Toc110330532" w:id="486"/>
      <w:bookmarkStart w:name="_Toc110330703" w:id="487"/>
      <w:bookmarkStart w:name="_Toc110330874" w:id="488"/>
      <w:bookmarkStart w:name="_Toc107595921" w:id="489"/>
      <w:bookmarkStart w:name="_Toc107595962" w:id="490"/>
      <w:bookmarkStart w:name="_Toc108790900" w:id="491"/>
      <w:bookmarkStart w:name="_Toc108791292" w:id="492"/>
      <w:bookmarkStart w:name="_Toc108791339" w:id="493"/>
      <w:bookmarkStart w:name="_Toc109731349" w:id="494"/>
      <w:bookmarkStart w:name="_Toc109731445" w:id="495"/>
      <w:bookmarkStart w:name="_Toc109731672" w:id="496"/>
      <w:bookmarkStart w:name="_Toc109732181" w:id="497"/>
      <w:bookmarkStart w:name="_Toc109732275" w:id="498"/>
      <w:bookmarkStart w:name="_Toc109814501" w:id="499"/>
      <w:bookmarkStart w:name="_Toc109815225" w:id="500"/>
      <w:bookmarkStart w:name="_Toc110254880" w:id="501"/>
      <w:bookmarkStart w:name="_Toc110261929" w:id="502"/>
      <w:bookmarkStart w:name="_Toc110262071" w:id="503"/>
      <w:bookmarkStart w:name="_Toc110328729" w:id="504"/>
      <w:bookmarkStart w:name="_Toc110328896" w:id="505"/>
      <w:bookmarkStart w:name="_Toc110330533" w:id="506"/>
      <w:bookmarkStart w:name="_Toc110330704" w:id="507"/>
      <w:bookmarkStart w:name="_Toc110330875" w:id="508"/>
      <w:bookmarkStart w:name="_Toc107595922" w:id="509"/>
      <w:bookmarkStart w:name="_Toc107595963" w:id="510"/>
      <w:bookmarkStart w:name="_Toc108790901" w:id="511"/>
      <w:bookmarkStart w:name="_Toc108791293" w:id="512"/>
      <w:bookmarkStart w:name="_Toc108791340" w:id="513"/>
      <w:bookmarkStart w:name="_Toc109731350" w:id="514"/>
      <w:bookmarkStart w:name="_Toc109731446" w:id="515"/>
      <w:bookmarkStart w:name="_Toc109731673" w:id="516"/>
      <w:bookmarkStart w:name="_Toc109732182" w:id="517"/>
      <w:bookmarkStart w:name="_Toc109732276" w:id="518"/>
      <w:bookmarkStart w:name="_Toc109814502" w:id="519"/>
      <w:bookmarkStart w:name="_Toc109815226" w:id="520"/>
      <w:bookmarkStart w:name="_Toc110254881" w:id="521"/>
      <w:bookmarkStart w:name="_Toc110261930" w:id="522"/>
      <w:bookmarkStart w:name="_Toc110262072" w:id="523"/>
      <w:bookmarkStart w:name="_Toc110328730" w:id="524"/>
      <w:bookmarkStart w:name="_Toc110328897" w:id="525"/>
      <w:bookmarkStart w:name="_Toc110330534" w:id="526"/>
      <w:bookmarkStart w:name="_Toc110330705" w:id="527"/>
      <w:bookmarkStart w:name="_Toc110330876" w:id="528"/>
      <w:bookmarkStart w:name="_Toc107595923" w:id="529"/>
      <w:bookmarkStart w:name="_Toc107595964" w:id="530"/>
      <w:bookmarkStart w:name="_Toc108790902" w:id="531"/>
      <w:bookmarkStart w:name="_Toc108791294" w:id="532"/>
      <w:bookmarkStart w:name="_Toc108791341" w:id="533"/>
      <w:bookmarkStart w:name="_Toc109731351" w:id="534"/>
      <w:bookmarkStart w:name="_Toc109731447" w:id="535"/>
      <w:bookmarkStart w:name="_Toc109731674" w:id="536"/>
      <w:bookmarkStart w:name="_Toc109732183" w:id="537"/>
      <w:bookmarkStart w:name="_Toc109732277" w:id="538"/>
      <w:bookmarkStart w:name="_Toc109814503" w:id="539"/>
      <w:bookmarkStart w:name="_Toc109815227" w:id="540"/>
      <w:bookmarkStart w:name="_Toc110254882" w:id="541"/>
      <w:bookmarkStart w:name="_Toc110261931" w:id="542"/>
      <w:bookmarkStart w:name="_Toc110262073" w:id="543"/>
      <w:bookmarkStart w:name="_Toc110328731" w:id="544"/>
      <w:bookmarkStart w:name="_Toc110328898" w:id="545"/>
      <w:bookmarkStart w:name="_Toc110330535" w:id="546"/>
      <w:bookmarkStart w:name="_Toc110330706" w:id="547"/>
      <w:bookmarkStart w:name="_Toc110330877" w:id="548"/>
      <w:bookmarkStart w:name="_Toc107595924" w:id="549"/>
      <w:bookmarkStart w:name="_Toc107595965" w:id="550"/>
      <w:bookmarkStart w:name="_Toc108790903" w:id="551"/>
      <w:bookmarkStart w:name="_Toc108791295" w:id="552"/>
      <w:bookmarkStart w:name="_Toc108791342" w:id="553"/>
      <w:bookmarkStart w:name="_Toc109731352" w:id="554"/>
      <w:bookmarkStart w:name="_Toc109731448" w:id="555"/>
      <w:bookmarkStart w:name="_Toc109731675" w:id="556"/>
      <w:bookmarkStart w:name="_Toc109732184" w:id="557"/>
      <w:bookmarkStart w:name="_Toc109732278" w:id="558"/>
      <w:bookmarkStart w:name="_Toc109814504" w:id="559"/>
      <w:bookmarkStart w:name="_Toc109815228" w:id="560"/>
      <w:bookmarkStart w:name="_Toc110254883" w:id="561"/>
      <w:bookmarkStart w:name="_Toc110261932" w:id="562"/>
      <w:bookmarkStart w:name="_Toc110262074" w:id="563"/>
      <w:bookmarkStart w:name="_Toc110328732" w:id="564"/>
      <w:bookmarkStart w:name="_Toc110328899" w:id="565"/>
      <w:bookmarkStart w:name="_Toc110330536" w:id="566"/>
      <w:bookmarkStart w:name="_Toc110330707" w:id="567"/>
      <w:bookmarkStart w:name="_Toc110330878" w:id="568"/>
      <w:bookmarkStart w:name="_Toc114037656" w:id="569"/>
      <w:bookmarkStart w:name="_Toc107255559" w:id="570"/>
      <w:bookmarkStart w:name="_Toc107255600" w:id="571"/>
      <w:bookmarkStart w:name="_Toc107255658" w:id="572"/>
      <w:bookmarkStart w:name="_Toc107255704" w:id="573"/>
      <w:bookmarkStart w:name="_Toc107256534" w:id="574"/>
      <w:bookmarkStart w:name="_Toc107256692" w:id="575"/>
      <w:bookmarkStart w:name="_Toc107255560" w:id="576"/>
      <w:bookmarkStart w:name="_Toc107255601" w:id="577"/>
      <w:bookmarkStart w:name="_Toc107255659" w:id="578"/>
      <w:bookmarkStart w:name="_Toc107255705" w:id="579"/>
      <w:bookmarkStart w:name="_Toc107256535" w:id="580"/>
      <w:bookmarkStart w:name="_Toc107256693" w:id="581"/>
      <w:bookmarkStart w:name="_Toc114037670" w:id="582"/>
      <w:bookmarkStart w:name="_Toc114037671" w:id="583"/>
      <w:bookmarkStart w:name="_Toc109393346" w:id="584"/>
      <w:bookmarkStart w:name="_Toc109393401" w:id="585"/>
      <w:bookmarkStart w:name="_Toc109393347" w:id="586"/>
      <w:bookmarkStart w:name="_Toc109393402" w:id="587"/>
      <w:bookmarkStart w:name="_Toc109393348" w:id="588"/>
      <w:bookmarkStart w:name="_Toc109393403" w:id="589"/>
      <w:bookmarkStart w:name="_Toc109393349" w:id="590"/>
      <w:bookmarkStart w:name="_Toc109393404" w:id="591"/>
      <w:bookmarkStart w:name="_Toc109393350" w:id="592"/>
      <w:bookmarkStart w:name="_Toc109393405" w:id="593"/>
      <w:bookmarkStart w:name="_Toc109393351" w:id="594"/>
      <w:bookmarkStart w:name="_Toc109393406" w:id="595"/>
      <w:bookmarkStart w:name="_Toc109393352" w:id="596"/>
      <w:bookmarkStart w:name="_Toc109393407" w:id="597"/>
      <w:bookmarkStart w:name="_Toc114037672" w:id="598"/>
      <w:bookmarkStart w:name="_Toc114037673" w:id="599"/>
      <w:bookmarkStart w:name="_Toc114037674" w:id="600"/>
      <w:bookmarkStart w:name="_Toc114037675" w:id="601"/>
      <w:bookmarkStart w:name="_Toc114037676" w:id="602"/>
      <w:bookmarkStart w:name="_Toc114037677" w:id="603"/>
      <w:bookmarkStart w:name="_Toc114037678" w:id="604"/>
      <w:bookmarkStart w:name="_Toc114037679" w:id="605"/>
      <w:bookmarkStart w:name="_Toc110328736" w:id="606"/>
      <w:bookmarkStart w:name="_Toc110328903" w:id="607"/>
      <w:bookmarkStart w:name="_Toc110330540" w:id="608"/>
      <w:bookmarkStart w:name="_Toc110330711" w:id="609"/>
      <w:bookmarkStart w:name="_Toc110330882" w:id="610"/>
      <w:bookmarkStart w:name="_Toc110328737" w:id="611"/>
      <w:bookmarkStart w:name="_Toc110328904" w:id="612"/>
      <w:bookmarkStart w:name="_Toc110330541" w:id="613"/>
      <w:bookmarkStart w:name="_Toc110330712" w:id="614"/>
      <w:bookmarkStart w:name="_Toc110330883" w:id="615"/>
      <w:bookmarkStart w:name="_Toc109393354" w:id="616"/>
      <w:bookmarkStart w:name="_Toc109393409" w:id="617"/>
      <w:bookmarkStart w:name="_Toc109399429" w:id="618"/>
      <w:bookmarkStart w:name="_Toc109399483" w:id="619"/>
      <w:bookmarkStart w:name="_Toc109400053" w:id="620"/>
      <w:bookmarkStart w:name="_Toc109657594" w:id="621"/>
      <w:bookmarkStart w:name="_Toc109393355" w:id="622"/>
      <w:bookmarkStart w:name="_Toc109393410" w:id="623"/>
      <w:bookmarkStart w:name="_Toc109399430" w:id="624"/>
      <w:bookmarkStart w:name="_Toc109399484" w:id="625"/>
      <w:bookmarkStart w:name="_Toc109400054" w:id="626"/>
      <w:bookmarkStart w:name="_Toc109657595" w:id="627"/>
      <w:bookmarkStart w:name="_Toc114037680" w:id="628"/>
      <w:bookmarkStart w:name="_Toc114037681" w:id="629"/>
      <w:bookmarkStart w:name="_Toc114037682" w:id="630"/>
      <w:bookmarkStart w:name="_Toc110254888" w:id="631"/>
      <w:bookmarkStart w:name="_Toc110261937" w:id="632"/>
      <w:bookmarkStart w:name="_Toc110262079" w:id="633"/>
      <w:bookmarkStart w:name="_Toc110328748" w:id="634"/>
      <w:bookmarkStart w:name="_Toc110328915" w:id="635"/>
      <w:bookmarkStart w:name="_Toc110330552" w:id="636"/>
      <w:bookmarkStart w:name="_Toc110330723" w:id="637"/>
      <w:bookmarkStart w:name="_Toc110330894" w:id="638"/>
      <w:bookmarkStart w:name="_Toc110254889" w:id="639"/>
      <w:bookmarkStart w:name="_Toc110261938" w:id="640"/>
      <w:bookmarkStart w:name="_Toc110262080" w:id="641"/>
      <w:bookmarkStart w:name="_Toc110328749" w:id="642"/>
      <w:bookmarkStart w:name="_Toc110328916" w:id="643"/>
      <w:bookmarkStart w:name="_Toc110330553" w:id="644"/>
      <w:bookmarkStart w:name="_Toc110330724" w:id="645"/>
      <w:bookmarkStart w:name="_Toc110330895" w:id="646"/>
      <w:bookmarkStart w:name="_Toc110254890" w:id="647"/>
      <w:bookmarkStart w:name="_Toc110261939" w:id="648"/>
      <w:bookmarkStart w:name="_Toc110262081" w:id="649"/>
      <w:bookmarkStart w:name="_Toc110328750" w:id="650"/>
      <w:bookmarkStart w:name="_Toc110328917" w:id="651"/>
      <w:bookmarkStart w:name="_Toc110330554" w:id="652"/>
      <w:bookmarkStart w:name="_Toc110330725" w:id="653"/>
      <w:bookmarkStart w:name="_Toc110330896" w:id="654"/>
      <w:bookmarkStart w:name="_Toc110254891" w:id="655"/>
      <w:bookmarkStart w:name="_Toc110261940" w:id="656"/>
      <w:bookmarkStart w:name="_Toc110262082" w:id="657"/>
      <w:bookmarkStart w:name="_Toc110328751" w:id="658"/>
      <w:bookmarkStart w:name="_Toc110328918" w:id="659"/>
      <w:bookmarkStart w:name="_Toc110330555" w:id="660"/>
      <w:bookmarkStart w:name="_Toc110330726" w:id="661"/>
      <w:bookmarkStart w:name="_Toc110330897" w:id="662"/>
      <w:bookmarkStart w:name="_Toc110254892" w:id="663"/>
      <w:bookmarkStart w:name="_Toc110261941" w:id="664"/>
      <w:bookmarkStart w:name="_Toc110262083" w:id="665"/>
      <w:bookmarkStart w:name="_Toc110328752" w:id="666"/>
      <w:bookmarkStart w:name="_Toc110328919" w:id="667"/>
      <w:bookmarkStart w:name="_Toc110330556" w:id="668"/>
      <w:bookmarkStart w:name="_Toc110330727" w:id="669"/>
      <w:bookmarkStart w:name="_Toc110330898" w:id="670"/>
      <w:bookmarkStart w:name="_Toc110254893" w:id="671"/>
      <w:bookmarkStart w:name="_Toc110261942" w:id="672"/>
      <w:bookmarkStart w:name="_Toc110262084" w:id="673"/>
      <w:bookmarkStart w:name="_Toc110328753" w:id="674"/>
      <w:bookmarkStart w:name="_Toc110328920" w:id="675"/>
      <w:bookmarkStart w:name="_Toc110330557" w:id="676"/>
      <w:bookmarkStart w:name="_Toc110330728" w:id="677"/>
      <w:bookmarkStart w:name="_Toc110330899" w:id="678"/>
      <w:bookmarkStart w:name="_Toc110254894" w:id="679"/>
      <w:bookmarkStart w:name="_Toc110261943" w:id="680"/>
      <w:bookmarkStart w:name="_Toc110262085" w:id="681"/>
      <w:bookmarkStart w:name="_Toc110328754" w:id="682"/>
      <w:bookmarkStart w:name="_Toc110328921" w:id="683"/>
      <w:bookmarkStart w:name="_Toc110330558" w:id="684"/>
      <w:bookmarkStart w:name="_Toc110330729" w:id="685"/>
      <w:bookmarkStart w:name="_Toc110330900" w:id="686"/>
      <w:bookmarkStart w:name="_Toc110254895" w:id="687"/>
      <w:bookmarkStart w:name="_Toc110261944" w:id="688"/>
      <w:bookmarkStart w:name="_Toc110262086" w:id="689"/>
      <w:bookmarkStart w:name="_Toc110328755" w:id="690"/>
      <w:bookmarkStart w:name="_Toc110328922" w:id="691"/>
      <w:bookmarkStart w:name="_Toc110330559" w:id="692"/>
      <w:bookmarkStart w:name="_Toc110330730" w:id="693"/>
      <w:bookmarkStart w:name="_Toc110330901" w:id="694"/>
      <w:bookmarkStart w:name="_Toc114037683" w:id="695"/>
      <w:bookmarkStart w:name="_Toc114037684" w:id="696"/>
      <w:bookmarkStart w:name="_Toc114037703" w:id="697"/>
      <w:bookmarkStart w:name="_Toc114037704" w:id="698"/>
      <w:bookmarkStart w:name="_Toc114037705" w:id="699"/>
      <w:bookmarkStart w:name="_Toc114037706" w:id="700"/>
      <w:bookmarkStart w:name="_Toc114037707" w:id="701"/>
      <w:bookmarkStart w:name="_Toc114037708" w:id="702"/>
      <w:bookmarkStart w:name="_Toc114037709" w:id="703"/>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sidRPr="00491D1B">
        <w:rPr>
          <w:sz w:val="28"/>
          <w:szCs w:val="28"/>
        </w:rPr>
        <w:t xml:space="preserve">Fire </w:t>
      </w:r>
      <w:r>
        <w:rPr>
          <w:sz w:val="28"/>
          <w:szCs w:val="28"/>
        </w:rPr>
        <w:t>prevention and control</w:t>
      </w:r>
      <w:bookmarkEnd w:id="703"/>
    </w:p>
    <w:p w:rsidRPr="00E74477" w:rsidR="00545C7D" w:rsidP="009E4289" w:rsidRDefault="00545C7D" w14:paraId="5C5BB3A3" w14:textId="77777777">
      <w:pPr>
        <w:pStyle w:val="Heading2"/>
        <w:jc w:val="both"/>
        <w:rPr>
          <w:rFonts w:ascii="Arial" w:hAnsi="Arial" w:cs="Arial"/>
          <w:b w:val="0"/>
          <w:bCs w:val="0"/>
          <w:smallCaps w:val="0"/>
          <w:sz w:val="24"/>
          <w:szCs w:val="24"/>
        </w:rPr>
      </w:pPr>
      <w:bookmarkStart w:name="_Toc110328927" w:id="704"/>
      <w:bookmarkStart w:name="_Toc110330564" w:id="705"/>
      <w:bookmarkStart w:name="_Toc110330735" w:id="706"/>
      <w:bookmarkStart w:name="_Toc110330906" w:id="707"/>
      <w:bookmarkStart w:name="_Toc109731360" w:id="708"/>
      <w:bookmarkStart w:name="_Toc109731456" w:id="709"/>
      <w:bookmarkStart w:name="_Toc109731683" w:id="710"/>
      <w:bookmarkStart w:name="_Toc109732192" w:id="711"/>
      <w:bookmarkStart w:name="_Toc109732286" w:id="712"/>
      <w:bookmarkStart w:name="_Toc109814512" w:id="713"/>
      <w:bookmarkStart w:name="_Toc109815236" w:id="714"/>
      <w:bookmarkStart w:name="_Toc110254899" w:id="715"/>
      <w:bookmarkStart w:name="_Toc110261948" w:id="716"/>
      <w:bookmarkStart w:name="_Toc110262090" w:id="717"/>
      <w:bookmarkStart w:name="_Toc110328759" w:id="718"/>
      <w:bookmarkStart w:name="_Toc110328928" w:id="719"/>
      <w:bookmarkStart w:name="_Toc110330565" w:id="720"/>
      <w:bookmarkStart w:name="_Toc110330736" w:id="721"/>
      <w:bookmarkStart w:name="_Toc110330907" w:id="722"/>
      <w:bookmarkStart w:name="_Toc109731361" w:id="723"/>
      <w:bookmarkStart w:name="_Toc109731457" w:id="724"/>
      <w:bookmarkStart w:name="_Toc109731684" w:id="725"/>
      <w:bookmarkStart w:name="_Toc109732193" w:id="726"/>
      <w:bookmarkStart w:name="_Toc109732287" w:id="727"/>
      <w:bookmarkStart w:name="_Toc109814513" w:id="728"/>
      <w:bookmarkStart w:name="_Toc109815237" w:id="729"/>
      <w:bookmarkStart w:name="_Toc110254900" w:id="730"/>
      <w:bookmarkStart w:name="_Toc110261949" w:id="731"/>
      <w:bookmarkStart w:name="_Toc110262091" w:id="732"/>
      <w:bookmarkStart w:name="_Toc110328760" w:id="733"/>
      <w:bookmarkStart w:name="_Toc110328929" w:id="734"/>
      <w:bookmarkStart w:name="_Toc110330566" w:id="735"/>
      <w:bookmarkStart w:name="_Toc110330737" w:id="736"/>
      <w:bookmarkStart w:name="_Toc110330908" w:id="737"/>
      <w:bookmarkStart w:name="_Toc109731362" w:id="738"/>
      <w:bookmarkStart w:name="_Toc109731458" w:id="739"/>
      <w:bookmarkStart w:name="_Toc109731685" w:id="740"/>
      <w:bookmarkStart w:name="_Toc109732194" w:id="741"/>
      <w:bookmarkStart w:name="_Toc109732288" w:id="742"/>
      <w:bookmarkStart w:name="_Toc109814514" w:id="743"/>
      <w:bookmarkStart w:name="_Toc109815238" w:id="744"/>
      <w:bookmarkStart w:name="_Toc110254901" w:id="745"/>
      <w:bookmarkStart w:name="_Toc110261950" w:id="746"/>
      <w:bookmarkStart w:name="_Toc110262092" w:id="747"/>
      <w:bookmarkStart w:name="_Toc110328761" w:id="748"/>
      <w:bookmarkStart w:name="_Toc110328930" w:id="749"/>
      <w:bookmarkStart w:name="_Toc110330567" w:id="750"/>
      <w:bookmarkStart w:name="_Toc110330738" w:id="751"/>
      <w:bookmarkStart w:name="_Toc110330909" w:id="752"/>
      <w:bookmarkStart w:name="_Toc107595927" w:id="753"/>
      <w:bookmarkStart w:name="_Toc107595968" w:id="754"/>
      <w:bookmarkStart w:name="_Toc108790906" w:id="755"/>
      <w:bookmarkStart w:name="_Toc108791298" w:id="756"/>
      <w:bookmarkStart w:name="_Toc108791345" w:id="757"/>
      <w:bookmarkStart w:name="_Toc109731363" w:id="758"/>
      <w:bookmarkStart w:name="_Toc109731459" w:id="759"/>
      <w:bookmarkStart w:name="_Toc109731686" w:id="760"/>
      <w:bookmarkStart w:name="_Toc109732195" w:id="761"/>
      <w:bookmarkStart w:name="_Toc109732289" w:id="762"/>
      <w:bookmarkStart w:name="_Toc109814515" w:id="763"/>
      <w:bookmarkStart w:name="_Toc109815239" w:id="764"/>
      <w:bookmarkStart w:name="_Toc110254902" w:id="765"/>
      <w:bookmarkStart w:name="_Toc110261951" w:id="766"/>
      <w:bookmarkStart w:name="_Toc110262093" w:id="767"/>
      <w:bookmarkStart w:name="_Toc110328762" w:id="768"/>
      <w:bookmarkStart w:name="_Toc110328931" w:id="769"/>
      <w:bookmarkStart w:name="_Toc110330568" w:id="770"/>
      <w:bookmarkStart w:name="_Toc110330739" w:id="771"/>
      <w:bookmarkStart w:name="_Toc110330910" w:id="772"/>
      <w:bookmarkStart w:name="_Toc107595928" w:id="773"/>
      <w:bookmarkStart w:name="_Toc107595969" w:id="774"/>
      <w:bookmarkStart w:name="_Toc108790907" w:id="775"/>
      <w:bookmarkStart w:name="_Toc108791299" w:id="776"/>
      <w:bookmarkStart w:name="_Toc108791346" w:id="777"/>
      <w:bookmarkStart w:name="_Toc109731364" w:id="778"/>
      <w:bookmarkStart w:name="_Toc109731460" w:id="779"/>
      <w:bookmarkStart w:name="_Toc109731687" w:id="780"/>
      <w:bookmarkStart w:name="_Toc109732196" w:id="781"/>
      <w:bookmarkStart w:name="_Toc109732290" w:id="782"/>
      <w:bookmarkStart w:name="_Toc109814516" w:id="783"/>
      <w:bookmarkStart w:name="_Toc109815240" w:id="784"/>
      <w:bookmarkStart w:name="_Toc110254903" w:id="785"/>
      <w:bookmarkStart w:name="_Toc110261952" w:id="786"/>
      <w:bookmarkStart w:name="_Toc110262094" w:id="787"/>
      <w:bookmarkStart w:name="_Toc110328763" w:id="788"/>
      <w:bookmarkStart w:name="_Toc110328932" w:id="789"/>
      <w:bookmarkStart w:name="_Toc110330569" w:id="790"/>
      <w:bookmarkStart w:name="_Toc110330740" w:id="791"/>
      <w:bookmarkStart w:name="_Toc110330911" w:id="792"/>
      <w:bookmarkStart w:name="_Toc107595929" w:id="793"/>
      <w:bookmarkStart w:name="_Toc107595970" w:id="794"/>
      <w:bookmarkStart w:name="_Toc108790908" w:id="795"/>
      <w:bookmarkStart w:name="_Toc108791300" w:id="796"/>
      <w:bookmarkStart w:name="_Toc108791347" w:id="797"/>
      <w:bookmarkStart w:name="_Toc109731365" w:id="798"/>
      <w:bookmarkStart w:name="_Toc109731461" w:id="799"/>
      <w:bookmarkStart w:name="_Toc109731688" w:id="800"/>
      <w:bookmarkStart w:name="_Toc109732197" w:id="801"/>
      <w:bookmarkStart w:name="_Toc109732291" w:id="802"/>
      <w:bookmarkStart w:name="_Toc109814517" w:id="803"/>
      <w:bookmarkStart w:name="_Toc109815241" w:id="804"/>
      <w:bookmarkStart w:name="_Toc110254904" w:id="805"/>
      <w:bookmarkStart w:name="_Toc110261953" w:id="806"/>
      <w:bookmarkStart w:name="_Toc110262095" w:id="807"/>
      <w:bookmarkStart w:name="_Toc110328764" w:id="808"/>
      <w:bookmarkStart w:name="_Toc110328933" w:id="809"/>
      <w:bookmarkStart w:name="_Toc110330570" w:id="810"/>
      <w:bookmarkStart w:name="_Toc110330741" w:id="811"/>
      <w:bookmarkStart w:name="_Toc110330912" w:id="812"/>
      <w:bookmarkStart w:name="_Toc107595930" w:id="813"/>
      <w:bookmarkStart w:name="_Toc107595971" w:id="814"/>
      <w:bookmarkStart w:name="_Toc108790909" w:id="815"/>
      <w:bookmarkStart w:name="_Toc108791301" w:id="816"/>
      <w:bookmarkStart w:name="_Toc108791348" w:id="817"/>
      <w:bookmarkStart w:name="_Toc109731366" w:id="818"/>
      <w:bookmarkStart w:name="_Toc109731462" w:id="819"/>
      <w:bookmarkStart w:name="_Toc109731689" w:id="820"/>
      <w:bookmarkStart w:name="_Toc109732198" w:id="821"/>
      <w:bookmarkStart w:name="_Toc109732292" w:id="822"/>
      <w:bookmarkStart w:name="_Toc109814518" w:id="823"/>
      <w:bookmarkStart w:name="_Toc109815242" w:id="824"/>
      <w:bookmarkStart w:name="_Toc110254905" w:id="825"/>
      <w:bookmarkStart w:name="_Toc110261954" w:id="826"/>
      <w:bookmarkStart w:name="_Toc110262096" w:id="827"/>
      <w:bookmarkStart w:name="_Toc110328765" w:id="828"/>
      <w:bookmarkStart w:name="_Toc110328934" w:id="829"/>
      <w:bookmarkStart w:name="_Toc110330571" w:id="830"/>
      <w:bookmarkStart w:name="_Toc110330742" w:id="831"/>
      <w:bookmarkStart w:name="_Toc110330913" w:id="832"/>
      <w:bookmarkStart w:name="_Toc107595931" w:id="833"/>
      <w:bookmarkStart w:name="_Toc107595972" w:id="834"/>
      <w:bookmarkStart w:name="_Toc108790910" w:id="835"/>
      <w:bookmarkStart w:name="_Toc108791302" w:id="836"/>
      <w:bookmarkStart w:name="_Toc108791349" w:id="837"/>
      <w:bookmarkStart w:name="_Toc109731367" w:id="838"/>
      <w:bookmarkStart w:name="_Toc109731463" w:id="839"/>
      <w:bookmarkStart w:name="_Toc109731690" w:id="840"/>
      <w:bookmarkStart w:name="_Toc109732199" w:id="841"/>
      <w:bookmarkStart w:name="_Toc109732293" w:id="842"/>
      <w:bookmarkStart w:name="_Toc109814519" w:id="843"/>
      <w:bookmarkStart w:name="_Toc109815243" w:id="844"/>
      <w:bookmarkStart w:name="_Toc110254906" w:id="845"/>
      <w:bookmarkStart w:name="_Toc110261955" w:id="846"/>
      <w:bookmarkStart w:name="_Toc110262097" w:id="847"/>
      <w:bookmarkStart w:name="_Toc110328766" w:id="848"/>
      <w:bookmarkStart w:name="_Toc110328935" w:id="849"/>
      <w:bookmarkStart w:name="_Toc110330572" w:id="850"/>
      <w:bookmarkStart w:name="_Toc110330743" w:id="851"/>
      <w:bookmarkStart w:name="_Toc110330914" w:id="852"/>
      <w:bookmarkStart w:name="_Toc107595932" w:id="853"/>
      <w:bookmarkStart w:name="_Toc107595973" w:id="854"/>
      <w:bookmarkStart w:name="_Toc108790911" w:id="855"/>
      <w:bookmarkStart w:name="_Toc108791303" w:id="856"/>
      <w:bookmarkStart w:name="_Toc108791350" w:id="857"/>
      <w:bookmarkStart w:name="_Toc109731368" w:id="858"/>
      <w:bookmarkStart w:name="_Toc109731464" w:id="859"/>
      <w:bookmarkStart w:name="_Toc109731691" w:id="860"/>
      <w:bookmarkStart w:name="_Toc109732200" w:id="861"/>
      <w:bookmarkStart w:name="_Toc109732294" w:id="862"/>
      <w:bookmarkStart w:name="_Toc109814520" w:id="863"/>
      <w:bookmarkStart w:name="_Toc109815244" w:id="864"/>
      <w:bookmarkStart w:name="_Toc110254907" w:id="865"/>
      <w:bookmarkStart w:name="_Toc110261956" w:id="866"/>
      <w:bookmarkStart w:name="_Toc110262098" w:id="867"/>
      <w:bookmarkStart w:name="_Toc110328767" w:id="868"/>
      <w:bookmarkStart w:name="_Toc110328936" w:id="869"/>
      <w:bookmarkStart w:name="_Toc110330573" w:id="870"/>
      <w:bookmarkStart w:name="_Toc110330744" w:id="871"/>
      <w:bookmarkStart w:name="_Toc110330915" w:id="872"/>
      <w:bookmarkStart w:name="_Toc109731369" w:id="873"/>
      <w:bookmarkStart w:name="_Toc109731465" w:id="874"/>
      <w:bookmarkStart w:name="_Toc109731692" w:id="875"/>
      <w:bookmarkStart w:name="_Toc109732201" w:id="876"/>
      <w:bookmarkStart w:name="_Toc109732295" w:id="877"/>
      <w:bookmarkStart w:name="_Toc109814521" w:id="878"/>
      <w:bookmarkStart w:name="_Toc109815245" w:id="879"/>
      <w:bookmarkStart w:name="_Toc110254908" w:id="880"/>
      <w:bookmarkStart w:name="_Toc110261957" w:id="881"/>
      <w:bookmarkStart w:name="_Toc110262099" w:id="882"/>
      <w:bookmarkStart w:name="_Toc110328768" w:id="883"/>
      <w:bookmarkStart w:name="_Toc110328937" w:id="884"/>
      <w:bookmarkStart w:name="_Toc110330574" w:id="885"/>
      <w:bookmarkStart w:name="_Toc110330745" w:id="886"/>
      <w:bookmarkStart w:name="_Toc110330916" w:id="887"/>
      <w:bookmarkStart w:name="_Toc109731370" w:id="888"/>
      <w:bookmarkStart w:name="_Toc109731466" w:id="889"/>
      <w:bookmarkStart w:name="_Toc109731693" w:id="890"/>
      <w:bookmarkStart w:name="_Toc109732202" w:id="891"/>
      <w:bookmarkStart w:name="_Toc109732296" w:id="892"/>
      <w:bookmarkStart w:name="_Toc109814522" w:id="893"/>
      <w:bookmarkStart w:name="_Toc109815246" w:id="894"/>
      <w:bookmarkStart w:name="_Toc110254909" w:id="895"/>
      <w:bookmarkStart w:name="_Toc110261958" w:id="896"/>
      <w:bookmarkStart w:name="_Toc110262100" w:id="897"/>
      <w:bookmarkStart w:name="_Toc110328769" w:id="898"/>
      <w:bookmarkStart w:name="_Toc110328938" w:id="899"/>
      <w:bookmarkStart w:name="_Toc110330575" w:id="900"/>
      <w:bookmarkStart w:name="_Toc110330746" w:id="901"/>
      <w:bookmarkStart w:name="_Toc110330917" w:id="902"/>
      <w:bookmarkStart w:name="_Toc109731371" w:id="903"/>
      <w:bookmarkStart w:name="_Toc109731467" w:id="904"/>
      <w:bookmarkStart w:name="_Toc109731694" w:id="905"/>
      <w:bookmarkStart w:name="_Toc109732203" w:id="906"/>
      <w:bookmarkStart w:name="_Toc109732297" w:id="907"/>
      <w:bookmarkStart w:name="_Toc109814523" w:id="908"/>
      <w:bookmarkStart w:name="_Toc109815247" w:id="909"/>
      <w:bookmarkStart w:name="_Toc110254910" w:id="910"/>
      <w:bookmarkStart w:name="_Toc110261959" w:id="911"/>
      <w:bookmarkStart w:name="_Toc110262101" w:id="912"/>
      <w:bookmarkStart w:name="_Toc110328770" w:id="913"/>
      <w:bookmarkStart w:name="_Toc110328939" w:id="914"/>
      <w:bookmarkStart w:name="_Toc110330576" w:id="915"/>
      <w:bookmarkStart w:name="_Toc110330747" w:id="916"/>
      <w:bookmarkStart w:name="_Toc110330918" w:id="917"/>
      <w:bookmarkStart w:name="_Toc109731372" w:id="918"/>
      <w:bookmarkStart w:name="_Toc109731468" w:id="919"/>
      <w:bookmarkStart w:name="_Toc109731695" w:id="920"/>
      <w:bookmarkStart w:name="_Toc109732204" w:id="921"/>
      <w:bookmarkStart w:name="_Toc109732298" w:id="922"/>
      <w:bookmarkStart w:name="_Toc109814524" w:id="923"/>
      <w:bookmarkStart w:name="_Toc109815248" w:id="924"/>
      <w:bookmarkStart w:name="_Toc110254911" w:id="925"/>
      <w:bookmarkStart w:name="_Toc110261960" w:id="926"/>
      <w:bookmarkStart w:name="_Toc110262102" w:id="927"/>
      <w:bookmarkStart w:name="_Toc110328771" w:id="928"/>
      <w:bookmarkStart w:name="_Toc110328940" w:id="929"/>
      <w:bookmarkStart w:name="_Toc110330577" w:id="930"/>
      <w:bookmarkStart w:name="_Toc110330748" w:id="931"/>
      <w:bookmarkStart w:name="_Toc110330919" w:id="932"/>
      <w:bookmarkStart w:name="_Toc109731373" w:id="933"/>
      <w:bookmarkStart w:name="_Toc109731469" w:id="934"/>
      <w:bookmarkStart w:name="_Toc109731696" w:id="935"/>
      <w:bookmarkStart w:name="_Toc109732205" w:id="936"/>
      <w:bookmarkStart w:name="_Toc109732299" w:id="937"/>
      <w:bookmarkStart w:name="_Toc109814525" w:id="938"/>
      <w:bookmarkStart w:name="_Toc109815249" w:id="939"/>
      <w:bookmarkStart w:name="_Toc110254912" w:id="940"/>
      <w:bookmarkStart w:name="_Toc110261961" w:id="941"/>
      <w:bookmarkStart w:name="_Toc110262103" w:id="942"/>
      <w:bookmarkStart w:name="_Toc110328772" w:id="943"/>
      <w:bookmarkStart w:name="_Toc110328941" w:id="944"/>
      <w:bookmarkStart w:name="_Toc110330578" w:id="945"/>
      <w:bookmarkStart w:name="_Toc110330749" w:id="946"/>
      <w:bookmarkStart w:name="_Toc110330920" w:id="947"/>
      <w:bookmarkStart w:name="_Toc110328942" w:id="948"/>
      <w:bookmarkStart w:name="_Toc110330579" w:id="949"/>
      <w:bookmarkStart w:name="_Toc110330750" w:id="950"/>
      <w:bookmarkStart w:name="_Toc110330921" w:id="951"/>
      <w:bookmarkStart w:name="_Toc107255605" w:id="952"/>
      <w:bookmarkStart w:name="_Toc107255663" w:id="953"/>
      <w:bookmarkStart w:name="_Toc107255709" w:id="954"/>
      <w:bookmarkStart w:name="_Toc107256539" w:id="955"/>
      <w:bookmarkStart w:name="_Toc107256697" w:id="956"/>
      <w:bookmarkStart w:name="_Toc107255606" w:id="957"/>
      <w:bookmarkStart w:name="_Toc107255664" w:id="958"/>
      <w:bookmarkStart w:name="_Toc107255710" w:id="959"/>
      <w:bookmarkStart w:name="_Toc107256540" w:id="960"/>
      <w:bookmarkStart w:name="_Toc107256698" w:id="961"/>
      <w:bookmarkStart w:name="_Toc107255607" w:id="962"/>
      <w:bookmarkStart w:name="_Toc107255665" w:id="963"/>
      <w:bookmarkStart w:name="_Toc107255711" w:id="964"/>
      <w:bookmarkStart w:name="_Toc107256541" w:id="965"/>
      <w:bookmarkStart w:name="_Toc107256699" w:id="966"/>
      <w:bookmarkStart w:name="_Toc114037710" w:id="967"/>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sidRPr="00E74477">
        <w:rPr>
          <w:rFonts w:ascii="Arial" w:hAnsi="Arial" w:cs="Arial"/>
          <w:smallCaps w:val="0"/>
          <w:sz w:val="24"/>
          <w:szCs w:val="24"/>
          <w:lang w:val="en-GB"/>
        </w:rPr>
        <w:t>Legislation</w:t>
      </w:r>
      <w:bookmarkEnd w:id="967"/>
    </w:p>
    <w:p w:rsidRPr="00E74477" w:rsidR="00545C7D" w:rsidP="009E4289" w:rsidRDefault="00545C7D" w14:paraId="450766EE" w14:textId="77777777">
      <w:pPr>
        <w:jc w:val="both"/>
        <w:rPr>
          <w:rFonts w:ascii="Arial" w:hAnsi="Arial" w:eastAsia="Times New Roman" w:cs="Arial"/>
        </w:rPr>
      </w:pPr>
    </w:p>
    <w:p w:rsidRPr="00E74477" w:rsidR="00545C7D" w:rsidP="009E4289" w:rsidRDefault="00545C7D" w14:paraId="480495D2" w14:textId="3F88D6A1">
      <w:pPr>
        <w:jc w:val="both"/>
        <w:rPr>
          <w:rFonts w:ascii="Arial" w:hAnsi="Arial" w:eastAsia="Times New Roman" w:cs="Arial"/>
          <w:color w:val="000000" w:themeColor="text1"/>
          <w:lang w:eastAsia="en-GB"/>
        </w:rPr>
      </w:pPr>
      <w:r w:rsidRPr="00E74477">
        <w:rPr>
          <w:rFonts w:ascii="Arial" w:hAnsi="Arial" w:eastAsia="Times New Roman" w:cs="Arial"/>
          <w:color w:val="000000" w:themeColor="text1"/>
          <w:lang w:eastAsia="en-GB"/>
        </w:rPr>
        <w:t xml:space="preserve">The following legislation supports </w:t>
      </w:r>
      <w:r w:rsidR="000E77D7">
        <w:rPr>
          <w:rFonts w:ascii="Arial" w:hAnsi="Arial" w:eastAsia="Times New Roman" w:cs="Arial"/>
          <w:color w:val="000000" w:themeColor="text1"/>
          <w:lang w:eastAsia="en-GB"/>
        </w:rPr>
        <w:t>fire safety:</w:t>
      </w:r>
    </w:p>
    <w:p w:rsidRPr="00E74477" w:rsidR="00545C7D" w:rsidP="009E4289" w:rsidRDefault="00545C7D" w14:paraId="72F47F90" w14:textId="77777777">
      <w:pPr>
        <w:jc w:val="both"/>
        <w:rPr>
          <w:rFonts w:ascii="Arial" w:hAnsi="Arial" w:eastAsia="Times New Roman" w:cs="Arial"/>
          <w:color w:val="000000" w:themeColor="text1"/>
          <w:lang w:eastAsia="en-GB"/>
        </w:rPr>
      </w:pPr>
    </w:p>
    <w:p w:rsidRPr="00E74477" w:rsidR="00545C7D" w:rsidP="009E4289" w:rsidRDefault="00545C7D" w14:paraId="28CEB532" w14:textId="77777777">
      <w:pPr>
        <w:numPr>
          <w:ilvl w:val="0"/>
          <w:numId w:val="144"/>
        </w:numPr>
        <w:jc w:val="both"/>
        <w:rPr>
          <w:rFonts w:ascii="Arial" w:hAnsi="Arial" w:eastAsia="Times New Roman" w:cs="Arial"/>
          <w:lang w:eastAsia="en-GB"/>
        </w:rPr>
      </w:pPr>
      <w:hyperlink w:history="1" r:id="rId10">
        <w:r w:rsidRPr="00E74477">
          <w:rPr>
            <w:rFonts w:ascii="Arial" w:hAnsi="Arial" w:eastAsia="Times New Roman" w:cs="Arial"/>
            <w:color w:val="0563C1" w:themeColor="hyperlink"/>
            <w:u w:val="single"/>
            <w:lang w:eastAsia="en-GB"/>
          </w:rPr>
          <w:t>The Health and Safety at Work etc. Act 1974</w:t>
        </w:r>
      </w:hyperlink>
    </w:p>
    <w:p w:rsidRPr="00E74477" w:rsidR="00545C7D" w:rsidP="009E4289" w:rsidRDefault="00545C7D" w14:paraId="1D09F8A3" w14:textId="77777777">
      <w:pPr>
        <w:numPr>
          <w:ilvl w:val="0"/>
          <w:numId w:val="144"/>
        </w:numPr>
        <w:jc w:val="both"/>
        <w:rPr>
          <w:rFonts w:ascii="Arial" w:hAnsi="Arial" w:eastAsia="Times New Roman" w:cs="Arial"/>
          <w:lang w:eastAsia="en-GB"/>
        </w:rPr>
      </w:pPr>
      <w:hyperlink w:history="1" r:id="rId11">
        <w:r w:rsidRPr="00E74477">
          <w:rPr>
            <w:rFonts w:ascii="Arial" w:hAnsi="Arial" w:eastAsia="Times New Roman" w:cs="Arial"/>
            <w:color w:val="0563C1" w:themeColor="hyperlink"/>
            <w:u w:val="single"/>
          </w:rPr>
          <w:t>1989 The Electricity at Work Regulations</w:t>
        </w:r>
      </w:hyperlink>
    </w:p>
    <w:p w:rsidRPr="00E74477" w:rsidR="00545C7D" w:rsidP="009E4289" w:rsidRDefault="00545C7D" w14:paraId="229444E8" w14:textId="77777777">
      <w:pPr>
        <w:numPr>
          <w:ilvl w:val="0"/>
          <w:numId w:val="144"/>
        </w:numPr>
        <w:jc w:val="both"/>
        <w:rPr>
          <w:rFonts w:ascii="Arial" w:hAnsi="Arial" w:eastAsia="Times New Roman" w:cs="Arial"/>
          <w:lang w:eastAsia="en-GB"/>
        </w:rPr>
      </w:pPr>
      <w:hyperlink w:history="1" r:id="rId12">
        <w:r w:rsidRPr="00E74477">
          <w:rPr>
            <w:rFonts w:ascii="Arial" w:hAnsi="Arial" w:eastAsia="Times New Roman" w:cs="Arial"/>
            <w:color w:val="0563C1" w:themeColor="hyperlink"/>
            <w:u w:val="single"/>
            <w:lang w:eastAsia="en-GB"/>
          </w:rPr>
          <w:t>The Management of Health and Safety at Work Regulations 1999</w:t>
        </w:r>
      </w:hyperlink>
    </w:p>
    <w:p w:rsidRPr="00E74477" w:rsidR="00545C7D" w:rsidP="009E4289" w:rsidRDefault="00545C7D" w14:paraId="2D243AE5" w14:textId="77777777">
      <w:pPr>
        <w:numPr>
          <w:ilvl w:val="0"/>
          <w:numId w:val="144"/>
        </w:numPr>
        <w:jc w:val="both"/>
        <w:rPr>
          <w:rFonts w:ascii="Arial" w:hAnsi="Arial" w:eastAsia="Times New Roman" w:cs="Arial"/>
          <w:lang w:eastAsia="en-GB"/>
        </w:rPr>
      </w:pPr>
      <w:hyperlink w:history="1" r:id="rId13">
        <w:r w:rsidRPr="00E74477">
          <w:rPr>
            <w:rFonts w:ascii="Arial" w:hAnsi="Arial" w:eastAsia="Times New Roman" w:cs="Arial"/>
            <w:color w:val="0563C1" w:themeColor="hyperlink"/>
            <w:u w:val="single"/>
            <w:lang w:eastAsia="en-GB"/>
          </w:rPr>
          <w:t>The Regulatory Reform (Fire Safety) Order 2005</w:t>
        </w:r>
      </w:hyperlink>
    </w:p>
    <w:p w:rsidRPr="00E74477" w:rsidR="00545C7D" w:rsidP="009E4289" w:rsidRDefault="00545C7D" w14:paraId="61F42906" w14:textId="77777777">
      <w:pPr>
        <w:numPr>
          <w:ilvl w:val="0"/>
          <w:numId w:val="144"/>
        </w:numPr>
        <w:jc w:val="both"/>
        <w:rPr>
          <w:rFonts w:ascii="Arial" w:hAnsi="Arial" w:eastAsia="Times New Roman" w:cs="Arial"/>
          <w:lang w:eastAsia="en-GB"/>
        </w:rPr>
      </w:pPr>
      <w:hyperlink w:history="1" r:id="rId14">
        <w:r w:rsidRPr="00E74477">
          <w:rPr>
            <w:rFonts w:ascii="Arial" w:hAnsi="Arial" w:eastAsia="Times New Roman"/>
            <w:color w:val="0563C1" w:themeColor="hyperlink"/>
            <w:u w:val="single"/>
          </w:rPr>
          <w:t xml:space="preserve">The Fire </w:t>
        </w:r>
        <w:r>
          <w:rPr>
            <w:rFonts w:ascii="Arial" w:hAnsi="Arial" w:eastAsia="Times New Roman"/>
            <w:color w:val="0563C1" w:themeColor="hyperlink"/>
            <w:u w:val="single"/>
          </w:rPr>
          <w:t xml:space="preserve">Act </w:t>
        </w:r>
        <w:r w:rsidRPr="00E74477">
          <w:rPr>
            <w:rFonts w:ascii="Arial" w:hAnsi="Arial" w:eastAsia="Times New Roman"/>
            <w:color w:val="0563C1" w:themeColor="hyperlink"/>
            <w:u w:val="single"/>
          </w:rPr>
          <w:t>(Scotland) 2005</w:t>
        </w:r>
      </w:hyperlink>
    </w:p>
    <w:p w:rsidR="00545C7D" w:rsidP="009E4289" w:rsidRDefault="00545C7D" w14:paraId="6ED6B01B" w14:textId="77777777">
      <w:pPr>
        <w:numPr>
          <w:ilvl w:val="0"/>
          <w:numId w:val="144"/>
        </w:numPr>
        <w:jc w:val="both"/>
        <w:rPr>
          <w:rFonts w:ascii="Arial" w:hAnsi="Arial" w:eastAsia="Times New Roman" w:cs="Arial"/>
          <w:lang w:eastAsia="en-GB"/>
        </w:rPr>
      </w:pPr>
      <w:hyperlink w:history="1" r:id="rId15">
        <w:r>
          <w:rPr>
            <w:rFonts w:ascii="Arial" w:hAnsi="Arial" w:eastAsia="Times New Roman" w:cs="Arial"/>
            <w:color w:val="0563C1" w:themeColor="hyperlink"/>
            <w:u w:val="single"/>
            <w:lang w:eastAsia="en-GB"/>
          </w:rPr>
          <w:t>The Fire Safety (Scotland) Regulations 2006</w:t>
        </w:r>
      </w:hyperlink>
    </w:p>
    <w:p w:rsidR="00545C7D" w:rsidP="009E4289" w:rsidRDefault="00545C7D" w14:paraId="3D2EEF59" w14:textId="77777777">
      <w:pPr>
        <w:numPr>
          <w:ilvl w:val="0"/>
          <w:numId w:val="144"/>
        </w:numPr>
        <w:jc w:val="both"/>
        <w:rPr>
          <w:rFonts w:ascii="Arial" w:hAnsi="Arial" w:eastAsia="Times New Roman" w:cs="Arial"/>
          <w:lang w:eastAsia="en-GB"/>
        </w:rPr>
      </w:pPr>
      <w:hyperlink w:history="1" r:id="rId16">
        <w:r w:rsidRPr="00FB54F1">
          <w:rPr>
            <w:rStyle w:val="Hyperlink"/>
            <w:rFonts w:ascii="Arial" w:hAnsi="Arial" w:eastAsia="Times New Roman" w:cs="Arial"/>
            <w:lang w:eastAsia="en-GB"/>
          </w:rPr>
          <w:t>Fire Safety Act 2021 (Wales)</w:t>
        </w:r>
      </w:hyperlink>
    </w:p>
    <w:p w:rsidRPr="00E74477" w:rsidR="00545C7D" w:rsidP="009E4289" w:rsidRDefault="00545C7D" w14:paraId="4CA106C4" w14:textId="77777777">
      <w:pPr>
        <w:numPr>
          <w:ilvl w:val="0"/>
          <w:numId w:val="144"/>
        </w:numPr>
        <w:jc w:val="both"/>
        <w:rPr>
          <w:rFonts w:ascii="Arial" w:hAnsi="Arial" w:eastAsia="Times New Roman" w:cs="Arial"/>
          <w:lang w:eastAsia="en-GB"/>
        </w:rPr>
      </w:pPr>
      <w:hyperlink w:history="1" r:id="rId17">
        <w:r w:rsidRPr="00FB54F1">
          <w:rPr>
            <w:rStyle w:val="Hyperlink"/>
            <w:rFonts w:ascii="Arial" w:hAnsi="Arial" w:eastAsia="Times New Roman" w:cs="Arial"/>
            <w:lang w:eastAsia="en-GB"/>
          </w:rPr>
          <w:t>The Fire Safety Regulations (Northern Ireland) 2010</w:t>
        </w:r>
      </w:hyperlink>
    </w:p>
    <w:p w:rsidRPr="004C43B6" w:rsidR="00545C7D" w:rsidP="009E4289" w:rsidRDefault="00545C7D" w14:paraId="588D7A73" w14:textId="77777777">
      <w:pPr>
        <w:numPr>
          <w:ilvl w:val="0"/>
          <w:numId w:val="144"/>
        </w:numPr>
        <w:jc w:val="both"/>
        <w:rPr>
          <w:rFonts w:ascii="Arial" w:hAnsi="Arial" w:eastAsia="Times New Roman" w:cs="Arial"/>
          <w:lang w:eastAsia="en-GB"/>
        </w:rPr>
      </w:pPr>
      <w:hyperlink w:history="1" r:id="rId18">
        <w:r w:rsidRPr="00E74477">
          <w:rPr>
            <w:rFonts w:ascii="Arial" w:hAnsi="Arial" w:eastAsia="Times New Roman" w:cs="Arial"/>
            <w:color w:val="0563C1" w:themeColor="hyperlink"/>
            <w:u w:val="single"/>
            <w:lang w:eastAsia="en-GB"/>
          </w:rPr>
          <w:t>Equality Act 2010</w:t>
        </w:r>
      </w:hyperlink>
    </w:p>
    <w:p w:rsidRPr="00E74477" w:rsidR="00545C7D" w:rsidP="009E4289" w:rsidRDefault="00545C7D" w14:paraId="2AA67DD6" w14:textId="77777777">
      <w:pPr>
        <w:pStyle w:val="Heading2"/>
        <w:jc w:val="both"/>
        <w:rPr>
          <w:rFonts w:ascii="Arial" w:hAnsi="Arial" w:cs="Arial"/>
          <w:b w:val="0"/>
          <w:bCs w:val="0"/>
          <w:smallCaps w:val="0"/>
          <w:sz w:val="24"/>
          <w:szCs w:val="24"/>
        </w:rPr>
      </w:pPr>
      <w:bookmarkStart w:name="_Toc114037711" w:id="968"/>
      <w:r w:rsidRPr="00E74477">
        <w:rPr>
          <w:rFonts w:ascii="Arial" w:hAnsi="Arial" w:cs="Arial"/>
          <w:smallCaps w:val="0"/>
          <w:sz w:val="24"/>
          <w:szCs w:val="24"/>
          <w:lang w:val="en-GB"/>
        </w:rPr>
        <w:t>Governance</w:t>
      </w:r>
      <w:bookmarkEnd w:id="968"/>
    </w:p>
    <w:p w:rsidR="00545C7D" w:rsidP="009E4289" w:rsidRDefault="00545C7D" w14:paraId="4B7AD64A" w14:textId="77777777">
      <w:pPr>
        <w:jc w:val="both"/>
        <w:rPr>
          <w:rFonts w:ascii="Arial" w:hAnsi="Arial" w:eastAsia="Times New Roman" w:cs="Arial"/>
        </w:rPr>
      </w:pPr>
      <w:r w:rsidRPr="00E74477">
        <w:rPr>
          <w:rFonts w:ascii="Arial" w:hAnsi="Arial" w:eastAsia="Times New Roman" w:cs="Arial"/>
        </w:rPr>
        <w:t xml:space="preserve">Reference will also be made to latest guidance including: </w:t>
      </w:r>
    </w:p>
    <w:p w:rsidRPr="00454F3E" w:rsidR="00545C7D" w:rsidP="009E4289" w:rsidRDefault="00545C7D" w14:paraId="427BAC79" w14:textId="77777777">
      <w:pPr>
        <w:jc w:val="both"/>
        <w:rPr>
          <w:rFonts w:ascii="Arial" w:hAnsi="Arial" w:eastAsia="Times New Roman" w:cs="Arial"/>
        </w:rPr>
      </w:pPr>
    </w:p>
    <w:p w:rsidRPr="00E74477" w:rsidR="00545C7D" w:rsidP="009E4289" w:rsidRDefault="00545C7D" w14:paraId="1D9484C3" w14:textId="77777777">
      <w:pPr>
        <w:pStyle w:val="ListParagraph"/>
        <w:numPr>
          <w:ilvl w:val="0"/>
          <w:numId w:val="235"/>
        </w:numPr>
        <w:ind w:right="-1802"/>
        <w:jc w:val="both"/>
        <w:rPr>
          <w:rFonts w:ascii="Arial" w:hAnsi="Arial" w:eastAsia="Times New Roman" w:cs="Arial"/>
        </w:rPr>
      </w:pPr>
      <w:r w:rsidRPr="00E74477">
        <w:rPr>
          <w:rFonts w:ascii="Arial" w:hAnsi="Arial" w:eastAsia="Times New Roman" w:cs="Arial"/>
        </w:rPr>
        <w:t>UK</w:t>
      </w:r>
      <w:r w:rsidRPr="00E74477">
        <w:rPr>
          <w:rFonts w:ascii="Arial" w:hAnsi="Arial" w:eastAsia="Times New Roman" w:cs="Arial"/>
        </w:rPr>
        <w:tab/>
      </w:r>
      <w:r w:rsidRPr="00E74477">
        <w:rPr>
          <w:rFonts w:ascii="Arial" w:hAnsi="Arial" w:eastAsia="Times New Roman" w:cs="Arial"/>
        </w:rPr>
        <w:tab/>
      </w:r>
      <w:r w:rsidRPr="00E74477">
        <w:rPr>
          <w:rFonts w:ascii="Arial" w:hAnsi="Arial" w:eastAsia="Times New Roman" w:cs="Arial"/>
        </w:rPr>
        <w:tab/>
      </w:r>
      <w:hyperlink w:history="1" r:id="rId19">
        <w:r w:rsidRPr="00E74477">
          <w:rPr>
            <w:rFonts w:ascii="Arial" w:hAnsi="Arial" w:eastAsia="Times New Roman" w:cs="Arial"/>
            <w:color w:val="0563C1" w:themeColor="hyperlink"/>
            <w:u w:val="single"/>
          </w:rPr>
          <w:t>Fire safety in the workplace</w:t>
        </w:r>
      </w:hyperlink>
    </w:p>
    <w:p w:rsidRPr="009375A6" w:rsidR="00545C7D" w:rsidP="009E4289" w:rsidRDefault="00545C7D" w14:paraId="65B5E868" w14:textId="77777777">
      <w:pPr>
        <w:pStyle w:val="ListParagraph"/>
        <w:numPr>
          <w:ilvl w:val="0"/>
          <w:numId w:val="234"/>
        </w:numPr>
        <w:jc w:val="both"/>
        <w:rPr>
          <w:rFonts w:ascii="Arial" w:hAnsi="Arial" w:eastAsia="Times New Roman" w:cs="Arial"/>
        </w:rPr>
      </w:pPr>
      <w:r w:rsidRPr="00E74477">
        <w:rPr>
          <w:rFonts w:ascii="Arial" w:hAnsi="Arial" w:eastAsia="Times New Roman" w:cs="Arial"/>
        </w:rPr>
        <w:t>Scotland</w:t>
      </w:r>
      <w:r w:rsidRPr="00454F3E">
        <w:rPr>
          <w:rFonts w:ascii="Arial" w:hAnsi="Arial" w:eastAsia="Times New Roman" w:cs="Arial"/>
        </w:rPr>
        <w:tab/>
      </w:r>
      <w:r w:rsidRPr="00454F3E">
        <w:rPr>
          <w:rFonts w:ascii="Arial" w:hAnsi="Arial" w:eastAsia="Times New Roman" w:cs="Arial"/>
        </w:rPr>
        <w:tab/>
      </w:r>
      <w:hyperlink w:history="1" r:id="rId20">
        <w:r w:rsidRPr="00E74477">
          <w:rPr>
            <w:rFonts w:ascii="Arial" w:hAnsi="Arial" w:eastAsia="Times New Roman" w:cs="Arial"/>
            <w:color w:val="0563C1" w:themeColor="hyperlink"/>
            <w:u w:val="single"/>
          </w:rPr>
          <w:t>Non-domestic fire safety</w:t>
        </w:r>
      </w:hyperlink>
    </w:p>
    <w:p w:rsidRPr="009375A6" w:rsidR="00545C7D" w:rsidP="009E4289" w:rsidRDefault="00545C7D" w14:paraId="0EA1C722" w14:textId="77777777">
      <w:pPr>
        <w:ind w:left="2520" w:firstLine="360"/>
        <w:jc w:val="both"/>
        <w:rPr>
          <w:rFonts w:ascii="Arial" w:hAnsi="Arial" w:cs="Arial"/>
          <w:lang w:val="en-US"/>
        </w:rPr>
      </w:pPr>
      <w:hyperlink w:history="1" r:id="rId21">
        <w:r w:rsidRPr="004C43B6">
          <w:rPr>
            <w:rStyle w:val="Hyperlink"/>
            <w:rFonts w:ascii="Arial" w:hAnsi="Arial" w:cs="Arial"/>
            <w:lang w:val="en-US"/>
          </w:rPr>
          <w:t>NHS National Services Scotland (NSS) Fire Safety</w:t>
        </w:r>
      </w:hyperlink>
    </w:p>
    <w:p w:rsidRPr="00454F3E" w:rsidR="00545C7D" w:rsidP="009E4289" w:rsidRDefault="00545C7D" w14:paraId="6F6125A9" w14:textId="77777777">
      <w:pPr>
        <w:pStyle w:val="ListParagraph"/>
        <w:numPr>
          <w:ilvl w:val="0"/>
          <w:numId w:val="234"/>
        </w:numPr>
        <w:jc w:val="both"/>
        <w:rPr>
          <w:rFonts w:ascii="Arial" w:hAnsi="Arial" w:eastAsia="Times New Roman" w:cs="Arial"/>
        </w:rPr>
      </w:pPr>
      <w:r w:rsidRPr="00454F3E">
        <w:rPr>
          <w:rFonts w:ascii="Arial" w:hAnsi="Arial" w:eastAsia="Times New Roman" w:cs="Arial"/>
        </w:rPr>
        <w:t>Wales</w:t>
      </w:r>
      <w:r w:rsidRPr="00454F3E">
        <w:rPr>
          <w:rFonts w:ascii="Arial" w:hAnsi="Arial" w:eastAsia="Times New Roman" w:cs="Arial"/>
        </w:rPr>
        <w:tab/>
      </w:r>
      <w:r w:rsidRPr="00454F3E">
        <w:rPr>
          <w:rFonts w:ascii="Arial" w:hAnsi="Arial" w:eastAsia="Times New Roman" w:cs="Arial"/>
        </w:rPr>
        <w:tab/>
      </w:r>
      <w:r w:rsidRPr="00454F3E">
        <w:rPr>
          <w:rFonts w:ascii="Arial" w:hAnsi="Arial" w:eastAsia="Times New Roman" w:cs="Arial"/>
        </w:rPr>
        <w:tab/>
      </w:r>
      <w:hyperlink w:history="1" r:id="rId22">
        <w:r w:rsidRPr="00454F3E">
          <w:rPr>
            <w:rFonts w:ascii="Arial" w:hAnsi="Arial" w:eastAsia="Times New Roman" w:cs="Arial"/>
            <w:color w:val="0563C1" w:themeColor="hyperlink"/>
            <w:u w:val="single"/>
          </w:rPr>
          <w:t>Guidance on fire</w:t>
        </w:r>
      </w:hyperlink>
    </w:p>
    <w:p w:rsidRPr="00B16E11" w:rsidR="00545C7D" w:rsidP="009E4289" w:rsidRDefault="00545C7D" w14:paraId="18C01175" w14:textId="739ECEEA">
      <w:pPr>
        <w:pStyle w:val="ListParagraph"/>
        <w:numPr>
          <w:ilvl w:val="0"/>
          <w:numId w:val="234"/>
        </w:numPr>
        <w:jc w:val="both"/>
        <w:rPr>
          <w:rFonts w:eastAsia="Times New Roman"/>
          <w:smallCaps/>
          <w:lang w:eastAsia="en-GB"/>
        </w:rPr>
      </w:pPr>
      <w:r w:rsidRPr="00E74477">
        <w:rPr>
          <w:rFonts w:ascii="Arial" w:hAnsi="Arial" w:eastAsia="Times New Roman" w:cs="Arial"/>
        </w:rPr>
        <w:t>Northern Ireland</w:t>
      </w:r>
      <w:r w:rsidRPr="00E74477">
        <w:rPr>
          <w:rFonts w:ascii="Arial" w:hAnsi="Arial" w:eastAsia="Times New Roman" w:cs="Arial"/>
        </w:rPr>
        <w:tab/>
      </w:r>
      <w:hyperlink w:history="1" r:id="rId23">
        <w:r w:rsidRPr="00454F3E">
          <w:rPr>
            <w:rStyle w:val="Hyperlink"/>
            <w:rFonts w:ascii="Arial" w:hAnsi="Arial" w:eastAsia="Times New Roman" w:cs="Arial"/>
          </w:rPr>
          <w:t xml:space="preserve">Fire </w:t>
        </w:r>
        <w:r>
          <w:rPr>
            <w:rStyle w:val="Hyperlink"/>
            <w:rFonts w:ascii="Arial" w:hAnsi="Arial" w:eastAsia="Times New Roman" w:cs="Arial"/>
          </w:rPr>
          <w:t>s</w:t>
        </w:r>
        <w:r w:rsidRPr="00454F3E">
          <w:rPr>
            <w:rStyle w:val="Hyperlink"/>
            <w:rFonts w:ascii="Arial" w:hAnsi="Arial" w:eastAsia="Times New Roman" w:cs="Arial"/>
          </w:rPr>
          <w:t>afety</w:t>
        </w:r>
      </w:hyperlink>
    </w:p>
    <w:p w:rsidRPr="00491D1B" w:rsidR="00B3566C" w:rsidP="009E4289" w:rsidRDefault="00B3566C" w14:paraId="369482B8" w14:textId="5D80295F">
      <w:pPr>
        <w:pStyle w:val="Heading2"/>
        <w:jc w:val="both"/>
        <w:rPr>
          <w:rFonts w:ascii="Arial" w:hAnsi="Arial" w:cs="Arial"/>
          <w:smallCaps w:val="0"/>
          <w:sz w:val="24"/>
          <w:szCs w:val="24"/>
          <w:lang w:val="en-GB"/>
        </w:rPr>
      </w:pPr>
      <w:bookmarkStart w:name="_Toc114037712" w:id="969"/>
      <w:r>
        <w:rPr>
          <w:rFonts w:ascii="Arial" w:hAnsi="Arial" w:cs="Arial"/>
          <w:smallCaps w:val="0"/>
          <w:sz w:val="24"/>
          <w:szCs w:val="24"/>
          <w:lang w:val="en-GB"/>
        </w:rPr>
        <w:t>Overview</w:t>
      </w:r>
      <w:bookmarkEnd w:id="969"/>
    </w:p>
    <w:p w:rsidR="00B3566C" w:rsidP="009E4289" w:rsidRDefault="00B3566C" w14:paraId="0102FA90" w14:textId="77777777">
      <w:pPr>
        <w:pStyle w:val="PInormal"/>
        <w:jc w:val="both"/>
        <w:rPr>
          <w:lang w:val="en-GB" w:eastAsia="en-GB"/>
        </w:rPr>
      </w:pPr>
    </w:p>
    <w:p w:rsidRPr="00E74477" w:rsidR="00C53AC9" w:rsidP="009E4289" w:rsidRDefault="005236CB" w14:paraId="1D5AC85E" w14:textId="415507FB">
      <w:pPr>
        <w:pStyle w:val="PInormal"/>
        <w:jc w:val="both"/>
        <w:rPr>
          <w:lang w:val="en-GB" w:eastAsia="en-GB"/>
        </w:rPr>
      </w:pPr>
      <w:r w:rsidRPr="00E74477">
        <w:rPr>
          <w:lang w:val="en-GB" w:eastAsia="en-GB"/>
        </w:rPr>
        <w:t>The London Fire Brigade ha</w:t>
      </w:r>
      <w:r w:rsidR="00B16E11">
        <w:rPr>
          <w:lang w:val="en-GB" w:eastAsia="en-GB"/>
        </w:rPr>
        <w:t>s</w:t>
      </w:r>
      <w:r w:rsidRPr="00E74477">
        <w:rPr>
          <w:lang w:val="en-GB" w:eastAsia="en-GB"/>
        </w:rPr>
        <w:t xml:space="preserve"> </w:t>
      </w:r>
      <w:hyperlink w:history="1" r:id="rId24">
        <w:r w:rsidRPr="00E74477">
          <w:rPr>
            <w:rStyle w:val="Hyperlink"/>
            <w:lang w:val="en-GB" w:eastAsia="en-GB"/>
          </w:rPr>
          <w:t>specified the steps involved</w:t>
        </w:r>
      </w:hyperlink>
      <w:r w:rsidRPr="00E74477">
        <w:rPr>
          <w:lang w:val="en-GB" w:eastAsia="en-GB"/>
        </w:rPr>
        <w:t xml:space="preserve"> in the prevention and control of fire. </w:t>
      </w:r>
    </w:p>
    <w:p w:rsidRPr="00E74477" w:rsidR="00C53AC9" w:rsidP="009E4289" w:rsidRDefault="00C53AC9" w14:paraId="39CF9FD6" w14:textId="77777777">
      <w:pPr>
        <w:pStyle w:val="PInormal"/>
        <w:jc w:val="both"/>
        <w:rPr>
          <w:lang w:val="en-GB" w:eastAsia="en-GB"/>
        </w:rPr>
      </w:pPr>
    </w:p>
    <w:p w:rsidRPr="00E74477" w:rsidR="005236CB" w:rsidP="009E4289" w:rsidRDefault="005236CB" w14:paraId="3C3E8AC6" w14:textId="63F78A5C">
      <w:pPr>
        <w:pStyle w:val="PInormal"/>
        <w:jc w:val="both"/>
        <w:rPr>
          <w:lang w:val="en-GB" w:eastAsia="en-GB"/>
        </w:rPr>
      </w:pPr>
      <w:r w:rsidRPr="00E74477">
        <w:rPr>
          <w:lang w:val="en-GB" w:eastAsia="en-GB"/>
        </w:rPr>
        <w:t xml:space="preserve">For the purposes of this policy, </w:t>
      </w:r>
      <w:r w:rsidR="00E74477">
        <w:rPr>
          <w:lang w:val="en-GB" w:eastAsia="en-GB"/>
        </w:rPr>
        <w:t>six</w:t>
      </w:r>
      <w:r w:rsidRPr="00E74477">
        <w:rPr>
          <w:lang w:val="en-GB" w:eastAsia="en-GB"/>
        </w:rPr>
        <w:t xml:space="preserve"> key areas will be covered: </w:t>
      </w:r>
    </w:p>
    <w:p w:rsidRPr="00E74477" w:rsidR="005236CB" w:rsidP="009E4289" w:rsidRDefault="005236CB" w14:paraId="465E9257" w14:textId="77777777">
      <w:pPr>
        <w:pStyle w:val="PInormal"/>
        <w:jc w:val="both"/>
        <w:rPr>
          <w:lang w:val="en-GB" w:eastAsia="en-GB"/>
        </w:rPr>
      </w:pPr>
    </w:p>
    <w:p w:rsidRPr="00E74477" w:rsidR="005236CB" w:rsidP="009E4289" w:rsidRDefault="005236CB" w14:paraId="3520E73A" w14:textId="77777777">
      <w:pPr>
        <w:pStyle w:val="PInormal"/>
        <w:numPr>
          <w:ilvl w:val="0"/>
          <w:numId w:val="246"/>
        </w:numPr>
        <w:jc w:val="both"/>
        <w:rPr>
          <w:lang w:val="en-GB" w:eastAsia="en-GB"/>
        </w:rPr>
      </w:pPr>
      <w:r w:rsidRPr="00E74477">
        <w:rPr>
          <w:lang w:val="en-GB" w:eastAsia="en-GB"/>
        </w:rPr>
        <w:t xml:space="preserve">Risk assessment </w:t>
      </w:r>
    </w:p>
    <w:p w:rsidRPr="00E74477" w:rsidR="005236CB" w:rsidP="009E4289" w:rsidRDefault="005236CB" w14:paraId="4A536AD2" w14:textId="77777777">
      <w:pPr>
        <w:pStyle w:val="PInormal"/>
        <w:numPr>
          <w:ilvl w:val="0"/>
          <w:numId w:val="246"/>
        </w:numPr>
        <w:jc w:val="both"/>
        <w:rPr>
          <w:lang w:val="en-GB" w:eastAsia="en-GB"/>
        </w:rPr>
      </w:pPr>
      <w:r w:rsidRPr="00E74477">
        <w:rPr>
          <w:lang w:val="en-GB" w:eastAsia="en-GB"/>
        </w:rPr>
        <w:t xml:space="preserve">Control measures </w:t>
      </w:r>
    </w:p>
    <w:p w:rsidRPr="00E74477" w:rsidR="005236CB" w:rsidP="009E4289" w:rsidRDefault="005236CB" w14:paraId="7D35D074" w14:textId="77777777">
      <w:pPr>
        <w:pStyle w:val="PInormal"/>
        <w:numPr>
          <w:ilvl w:val="0"/>
          <w:numId w:val="246"/>
        </w:numPr>
        <w:jc w:val="both"/>
        <w:rPr>
          <w:lang w:val="en-GB" w:eastAsia="en-GB"/>
        </w:rPr>
      </w:pPr>
      <w:r w:rsidRPr="00E74477">
        <w:rPr>
          <w:lang w:val="en-GB" w:eastAsia="en-GB"/>
        </w:rPr>
        <w:t xml:space="preserve">Emergency planning </w:t>
      </w:r>
    </w:p>
    <w:p w:rsidRPr="00E74477" w:rsidR="005236CB" w:rsidP="009E4289" w:rsidRDefault="005236CB" w14:paraId="148AEE00" w14:textId="6268F3F2">
      <w:pPr>
        <w:pStyle w:val="PInormal"/>
        <w:numPr>
          <w:ilvl w:val="0"/>
          <w:numId w:val="246"/>
        </w:numPr>
        <w:jc w:val="both"/>
        <w:rPr>
          <w:lang w:val="en-GB" w:eastAsia="en-GB"/>
        </w:rPr>
      </w:pPr>
      <w:r w:rsidRPr="00E74477">
        <w:rPr>
          <w:lang w:val="en-GB" w:eastAsia="en-GB"/>
        </w:rPr>
        <w:t xml:space="preserve">Testing and </w:t>
      </w:r>
      <w:r w:rsidR="00E74477">
        <w:rPr>
          <w:lang w:val="en-GB" w:eastAsia="en-GB"/>
        </w:rPr>
        <w:t>m</w:t>
      </w:r>
      <w:r w:rsidRPr="00E74477">
        <w:rPr>
          <w:lang w:val="en-GB" w:eastAsia="en-GB"/>
        </w:rPr>
        <w:t>aintenance</w:t>
      </w:r>
    </w:p>
    <w:p w:rsidRPr="00E74477" w:rsidR="005236CB" w:rsidP="009E4289" w:rsidRDefault="005236CB" w14:paraId="30D93338" w14:textId="77777777">
      <w:pPr>
        <w:pStyle w:val="PInormal"/>
        <w:numPr>
          <w:ilvl w:val="0"/>
          <w:numId w:val="246"/>
        </w:numPr>
        <w:jc w:val="both"/>
        <w:rPr>
          <w:lang w:val="en-GB" w:eastAsia="en-GB"/>
        </w:rPr>
      </w:pPr>
      <w:r w:rsidRPr="00E74477">
        <w:rPr>
          <w:lang w:val="en-GB" w:eastAsia="en-GB"/>
        </w:rPr>
        <w:t>Training</w:t>
      </w:r>
    </w:p>
    <w:p w:rsidRPr="00545C7D" w:rsidR="00545C7D" w:rsidP="009E4289" w:rsidRDefault="005236CB" w14:paraId="4197D11E" w14:textId="2E348EB6">
      <w:pPr>
        <w:pStyle w:val="PInormal"/>
        <w:numPr>
          <w:ilvl w:val="0"/>
          <w:numId w:val="246"/>
        </w:numPr>
        <w:jc w:val="both"/>
        <w:rPr>
          <w:lang w:val="en-GB" w:eastAsia="en-GB"/>
        </w:rPr>
      </w:pPr>
      <w:r w:rsidRPr="00E74477">
        <w:rPr>
          <w:lang w:val="en-GB" w:eastAsia="en-GB"/>
        </w:rPr>
        <w:t>Recording and review</w:t>
      </w:r>
    </w:p>
    <w:p w:rsidRPr="00707744" w:rsidR="00C2326B" w:rsidP="009E4289" w:rsidRDefault="005236CB" w14:paraId="4AD70B00" w14:textId="265CB2E7">
      <w:pPr>
        <w:pStyle w:val="Heading1"/>
        <w:keepLines/>
        <w:pBdr>
          <w:bottom w:val="single" w:color="595959" w:themeColor="text1" w:themeTint="A6" w:sz="4" w:space="1"/>
        </w:pBdr>
        <w:spacing w:before="360" w:after="160" w:line="259" w:lineRule="auto"/>
        <w:jc w:val="both"/>
        <w:rPr>
          <w:sz w:val="28"/>
          <w:szCs w:val="28"/>
        </w:rPr>
      </w:pPr>
      <w:bookmarkStart w:name="_Toc114037713" w:id="970"/>
      <w:bookmarkStart w:name="_Toc114037714" w:id="971"/>
      <w:bookmarkStart w:name="_Toc114037715" w:id="972"/>
      <w:bookmarkStart w:name="_Toc114037716" w:id="973"/>
      <w:bookmarkStart w:name="_Toc114037717" w:id="974"/>
      <w:bookmarkStart w:name="_Toc114037718" w:id="975"/>
      <w:bookmarkStart w:name="_Toc114037719" w:id="976"/>
      <w:bookmarkStart w:name="_Toc114037720" w:id="977"/>
      <w:bookmarkStart w:name="_Toc114037721" w:id="978"/>
      <w:bookmarkStart w:name="_Toc114037722" w:id="979"/>
      <w:bookmarkStart w:name="_Toc114037723" w:id="980"/>
      <w:bookmarkStart w:name="_Toc114037724" w:id="981"/>
      <w:bookmarkStart w:name="_Toc114037725" w:id="982"/>
      <w:bookmarkStart w:name="_Toc114037726" w:id="983"/>
      <w:bookmarkStart w:name="_Toc108791308" w:id="984"/>
      <w:bookmarkStart w:name="_Toc108791355" w:id="985"/>
      <w:bookmarkStart w:name="_Toc109731375" w:id="986"/>
      <w:bookmarkStart w:name="_Toc109731471" w:id="987"/>
      <w:bookmarkStart w:name="_Toc109731698" w:id="988"/>
      <w:bookmarkStart w:name="_Toc109732207" w:id="989"/>
      <w:bookmarkStart w:name="_Toc109732301" w:id="990"/>
      <w:bookmarkStart w:name="_Toc109814527" w:id="991"/>
      <w:bookmarkStart w:name="_Toc109815251" w:id="992"/>
      <w:bookmarkStart w:name="_Toc110254914" w:id="993"/>
      <w:bookmarkStart w:name="_Toc110261963" w:id="994"/>
      <w:bookmarkStart w:name="_Toc110262105" w:id="995"/>
      <w:bookmarkStart w:name="_Toc110328776" w:id="996"/>
      <w:bookmarkStart w:name="_Toc110328944" w:id="997"/>
      <w:bookmarkStart w:name="_Toc110330581" w:id="998"/>
      <w:bookmarkStart w:name="_Toc110330752" w:id="999"/>
      <w:bookmarkStart w:name="_Toc110330923" w:id="1000"/>
      <w:bookmarkStart w:name="_Toc114037727" w:id="1001"/>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sidRPr="00E74477">
        <w:rPr>
          <w:sz w:val="28"/>
          <w:szCs w:val="28"/>
        </w:rPr>
        <w:t xml:space="preserve">Fire </w:t>
      </w:r>
      <w:r w:rsidRPr="00E74477" w:rsidR="00D17E8A">
        <w:rPr>
          <w:sz w:val="28"/>
          <w:szCs w:val="28"/>
        </w:rPr>
        <w:t>risk assessment</w:t>
      </w:r>
      <w:bookmarkEnd w:id="1001"/>
    </w:p>
    <w:p w:rsidRPr="00491D1B" w:rsidR="00B3566C" w:rsidP="009E4289" w:rsidRDefault="00B3566C" w14:paraId="01E5D5A7" w14:textId="11D6A1A7">
      <w:pPr>
        <w:pStyle w:val="Heading2"/>
        <w:jc w:val="both"/>
        <w:rPr>
          <w:rFonts w:ascii="Arial" w:hAnsi="Arial" w:cs="Arial"/>
          <w:smallCaps w:val="0"/>
          <w:sz w:val="24"/>
          <w:szCs w:val="24"/>
          <w:lang w:val="en-GB"/>
        </w:rPr>
      </w:pPr>
      <w:bookmarkStart w:name="_Toc114037728" w:id="1002"/>
      <w:r>
        <w:rPr>
          <w:rFonts w:ascii="Arial" w:hAnsi="Arial" w:cs="Arial"/>
          <w:smallCaps w:val="0"/>
          <w:sz w:val="24"/>
          <w:szCs w:val="24"/>
          <w:lang w:val="en-GB"/>
        </w:rPr>
        <w:t>Requirement</w:t>
      </w:r>
      <w:bookmarkEnd w:id="1002"/>
    </w:p>
    <w:p w:rsidR="00B3566C" w:rsidP="009E4289" w:rsidRDefault="00B3566C" w14:paraId="01255285" w14:textId="77777777">
      <w:pPr>
        <w:pStyle w:val="PInormal"/>
        <w:jc w:val="both"/>
        <w:rPr>
          <w:lang w:val="en-GB" w:eastAsia="en-GB"/>
        </w:rPr>
      </w:pPr>
    </w:p>
    <w:p w:rsidRPr="00E74477" w:rsidR="005954B4" w:rsidP="009E4289" w:rsidRDefault="005954B4" w14:paraId="4A17239D" w14:textId="21F9786F">
      <w:pPr>
        <w:pStyle w:val="PInormal"/>
        <w:jc w:val="both"/>
        <w:rPr>
          <w:lang w:val="en-GB" w:eastAsia="en-GB"/>
        </w:rPr>
      </w:pPr>
      <w:r w:rsidRPr="00E74477">
        <w:rPr>
          <w:lang w:val="en-GB" w:eastAsia="en-GB"/>
        </w:rPr>
        <w:t xml:space="preserve">The organisation has a legal requirement under the </w:t>
      </w:r>
      <w:hyperlink w:history="1" r:id="rId25">
        <w:r w:rsidRPr="00E74477">
          <w:rPr>
            <w:rStyle w:val="Hyperlink"/>
            <w:lang w:val="en-GB" w:eastAsia="en-GB"/>
          </w:rPr>
          <w:t>Fire Safety Order</w:t>
        </w:r>
      </w:hyperlink>
      <w:r w:rsidRPr="00E74477">
        <w:rPr>
          <w:lang w:val="en-GB" w:eastAsia="en-GB"/>
        </w:rPr>
        <w:t xml:space="preserve"> to assess its workplaces to ensure that those on the premises are not at risk of injury from the effects of fire and smoke. The order gives guidance on how such a risk assessment might be conducted. </w:t>
      </w:r>
    </w:p>
    <w:p w:rsidRPr="00E74477" w:rsidR="005954B4" w:rsidP="009E4289" w:rsidRDefault="005954B4" w14:paraId="74BE18EC" w14:textId="77777777">
      <w:pPr>
        <w:pStyle w:val="PInormal"/>
        <w:jc w:val="both"/>
        <w:rPr>
          <w:lang w:val="en-GB" w:eastAsia="en-GB"/>
        </w:rPr>
      </w:pPr>
    </w:p>
    <w:p w:rsidRPr="00E74477" w:rsidR="005954B4" w:rsidP="009E4289" w:rsidRDefault="005954B4" w14:paraId="3BCEFC3D" w14:textId="77777777">
      <w:pPr>
        <w:pStyle w:val="PInormal"/>
        <w:jc w:val="both"/>
        <w:rPr>
          <w:lang w:val="en-GB" w:eastAsia="en-GB"/>
        </w:rPr>
      </w:pPr>
      <w:r w:rsidRPr="00E74477">
        <w:rPr>
          <w:lang w:val="en-GB" w:eastAsia="en-GB"/>
        </w:rPr>
        <w:t xml:space="preserve">For smaller and less complex premises, and if the responsible person is competent in fire risk assessment and has the knowledge relevant to the premises, it is possible that </w:t>
      </w:r>
      <w:r w:rsidRPr="00E74477">
        <w:rPr>
          <w:lang w:val="en-GB" w:eastAsia="en-GB"/>
        </w:rPr>
        <w:t xml:space="preserve">they will be able to carry out these steps themselves using a </w:t>
      </w:r>
      <w:hyperlink w:history="1" r:id="rId26">
        <w:r w:rsidRPr="00E74477">
          <w:rPr>
            <w:rStyle w:val="Hyperlink"/>
            <w:lang w:val="en-GB" w:eastAsia="en-GB"/>
          </w:rPr>
          <w:t>Fire Risk Assessment Template</w:t>
        </w:r>
      </w:hyperlink>
      <w:r w:rsidRPr="00E74477">
        <w:rPr>
          <w:lang w:val="en-GB" w:eastAsia="en-GB"/>
        </w:rPr>
        <w:t xml:space="preserve">.  </w:t>
      </w:r>
    </w:p>
    <w:p w:rsidRPr="00E74477" w:rsidR="005954B4" w:rsidP="009E4289" w:rsidRDefault="005954B4" w14:paraId="0EAF7639" w14:textId="77777777">
      <w:pPr>
        <w:pStyle w:val="PInormal"/>
        <w:jc w:val="both"/>
        <w:rPr>
          <w:lang w:val="en-GB" w:eastAsia="en-GB"/>
        </w:rPr>
      </w:pPr>
    </w:p>
    <w:p w:rsidRPr="00E74477" w:rsidR="005954B4" w:rsidP="009E4289" w:rsidRDefault="005954B4" w14:paraId="7C5715CF" w14:textId="69E052E2">
      <w:pPr>
        <w:pStyle w:val="PInormal"/>
        <w:jc w:val="both"/>
        <w:rPr>
          <w:lang w:val="en-GB" w:eastAsia="en-GB"/>
        </w:rPr>
      </w:pPr>
      <w:r w:rsidRPr="2C5114FB" w:rsidR="005954B4">
        <w:rPr>
          <w:lang w:val="en-GB" w:eastAsia="en-GB"/>
        </w:rPr>
        <w:t xml:space="preserve">For larger or more complex premises, an assessment may be </w:t>
      </w:r>
      <w:hyperlink r:id="R5e8033062ee44a5f">
        <w:r w:rsidRPr="2C5114FB" w:rsidR="005954B4">
          <w:rPr>
            <w:rStyle w:val="Hyperlink"/>
            <w:lang w:val="en-GB" w:eastAsia="en-GB"/>
          </w:rPr>
          <w:t>outsourced to a competent person</w:t>
        </w:r>
      </w:hyperlink>
      <w:r w:rsidRPr="2C5114FB" w:rsidR="005954B4">
        <w:rPr>
          <w:lang w:val="en-GB" w:eastAsia="en-GB"/>
        </w:rPr>
        <w:t xml:space="preserve"> with comprehensive training, </w:t>
      </w:r>
      <w:r w:rsidRPr="2C5114FB" w:rsidR="36077D8C">
        <w:rPr>
          <w:lang w:val="en-GB" w:eastAsia="en-GB"/>
        </w:rPr>
        <w:t>knowledge,</w:t>
      </w:r>
      <w:r w:rsidRPr="2C5114FB" w:rsidR="005954B4">
        <w:rPr>
          <w:lang w:val="en-GB" w:eastAsia="en-GB"/>
        </w:rPr>
        <w:t xml:space="preserve"> and experience in fire risk assessment. </w:t>
      </w:r>
    </w:p>
    <w:p w:rsidRPr="00707744" w:rsidR="005954B4" w:rsidP="009E4289" w:rsidRDefault="005954B4" w14:paraId="33ECB3BD" w14:textId="77777777">
      <w:pPr>
        <w:jc w:val="both"/>
        <w:rPr>
          <w:rFonts w:cs="Arial"/>
          <w:lang w:eastAsia="en-GB"/>
        </w:rPr>
      </w:pPr>
    </w:p>
    <w:p w:rsidRPr="00A22CA7" w:rsidR="005954B4" w:rsidP="009E4289" w:rsidRDefault="005954B4" w14:paraId="1AB83826" w14:textId="77777777">
      <w:pPr>
        <w:pStyle w:val="PInormal"/>
        <w:jc w:val="both"/>
        <w:rPr>
          <w:lang w:val="en-GB" w:eastAsia="en-GB"/>
        </w:rPr>
      </w:pPr>
      <w:r w:rsidRPr="00A22CA7">
        <w:rPr>
          <w:lang w:val="en-GB" w:eastAsia="en-GB"/>
        </w:rPr>
        <w:t xml:space="preserve">Any significant findings will be recorded to include: </w:t>
      </w:r>
    </w:p>
    <w:p w:rsidRPr="00A22CA7" w:rsidR="005954B4" w:rsidP="009E4289" w:rsidRDefault="005954B4" w14:paraId="284EBF28" w14:textId="77777777">
      <w:pPr>
        <w:pStyle w:val="PInormal"/>
        <w:jc w:val="both"/>
        <w:rPr>
          <w:lang w:val="en-GB" w:eastAsia="en-GB"/>
        </w:rPr>
      </w:pPr>
    </w:p>
    <w:p w:rsidRPr="00A22CA7" w:rsidR="005954B4" w:rsidP="009E4289" w:rsidRDefault="005954B4" w14:paraId="70082198" w14:textId="77777777">
      <w:pPr>
        <w:pStyle w:val="PInormal"/>
        <w:numPr>
          <w:ilvl w:val="0"/>
          <w:numId w:val="155"/>
        </w:numPr>
        <w:jc w:val="both"/>
        <w:rPr>
          <w:lang w:val="en-GB" w:eastAsia="en-GB"/>
        </w:rPr>
      </w:pPr>
      <w:r w:rsidRPr="00A22CA7">
        <w:rPr>
          <w:lang w:val="en-GB" w:eastAsia="en-GB"/>
        </w:rPr>
        <w:t>Hazards identified</w:t>
      </w:r>
    </w:p>
    <w:p w:rsidRPr="00A22CA7" w:rsidR="005954B4" w:rsidP="009E4289" w:rsidRDefault="005954B4" w14:paraId="02FDA9AD" w14:textId="77777777">
      <w:pPr>
        <w:pStyle w:val="PInormal"/>
        <w:numPr>
          <w:ilvl w:val="0"/>
          <w:numId w:val="155"/>
        </w:numPr>
        <w:jc w:val="both"/>
        <w:rPr>
          <w:lang w:val="en-GB" w:eastAsia="en-GB"/>
        </w:rPr>
      </w:pPr>
      <w:r w:rsidRPr="00A22CA7">
        <w:rPr>
          <w:lang w:val="en-GB" w:eastAsia="en-GB"/>
        </w:rPr>
        <w:t xml:space="preserve">Actions taken to remove hazard or reduce risk </w:t>
      </w:r>
    </w:p>
    <w:p w:rsidRPr="00A22CA7" w:rsidR="005954B4" w:rsidP="009E4289" w:rsidRDefault="005954B4" w14:paraId="58630339" w14:textId="77777777">
      <w:pPr>
        <w:pStyle w:val="PInormal"/>
        <w:numPr>
          <w:ilvl w:val="0"/>
          <w:numId w:val="155"/>
        </w:numPr>
        <w:jc w:val="both"/>
        <w:rPr>
          <w:lang w:val="en-GB" w:eastAsia="en-GB"/>
        </w:rPr>
      </w:pPr>
      <w:r w:rsidRPr="00A22CA7">
        <w:rPr>
          <w:lang w:val="en-GB" w:eastAsia="en-GB"/>
        </w:rPr>
        <w:t>Those identified as at risk (relevant persons)</w:t>
      </w:r>
    </w:p>
    <w:p w:rsidRPr="00A22CA7" w:rsidR="005954B4" w:rsidP="009E4289" w:rsidRDefault="005954B4" w14:paraId="697F9672" w14:textId="5BD21C9B">
      <w:pPr>
        <w:pStyle w:val="PInormal"/>
        <w:numPr>
          <w:ilvl w:val="0"/>
          <w:numId w:val="155"/>
        </w:numPr>
        <w:jc w:val="both"/>
        <w:rPr>
          <w:lang w:val="en-GB" w:eastAsia="en-GB"/>
        </w:rPr>
      </w:pPr>
      <w:r w:rsidRPr="00A22CA7">
        <w:rPr>
          <w:lang w:val="en-GB" w:eastAsia="en-GB"/>
        </w:rPr>
        <w:t>Protective measures taken to prevent/reduce risk to those at risk</w:t>
      </w:r>
    </w:p>
    <w:p w:rsidRPr="00A22CA7" w:rsidR="005954B4" w:rsidP="009E4289" w:rsidRDefault="005954B4" w14:paraId="5EBB841B" w14:textId="77777777">
      <w:pPr>
        <w:pStyle w:val="PInormal"/>
        <w:numPr>
          <w:ilvl w:val="0"/>
          <w:numId w:val="155"/>
        </w:numPr>
        <w:jc w:val="both"/>
        <w:rPr>
          <w:lang w:val="en-GB" w:eastAsia="en-GB"/>
        </w:rPr>
      </w:pPr>
      <w:r w:rsidRPr="00A22CA7">
        <w:rPr>
          <w:lang w:val="en-GB" w:eastAsia="en-GB"/>
        </w:rPr>
        <w:t>Action needed in the event of fire</w:t>
      </w:r>
    </w:p>
    <w:p w:rsidRPr="00A22CA7" w:rsidR="005954B4" w:rsidP="009E4289" w:rsidRDefault="005954B4" w14:paraId="5AC7E0D7" w14:textId="77777777">
      <w:pPr>
        <w:pStyle w:val="PInormal"/>
        <w:numPr>
          <w:ilvl w:val="0"/>
          <w:numId w:val="155"/>
        </w:numPr>
        <w:jc w:val="both"/>
        <w:rPr>
          <w:lang w:val="en-GB" w:eastAsia="en-GB"/>
        </w:rPr>
      </w:pPr>
      <w:r w:rsidRPr="00A22CA7">
        <w:rPr>
          <w:lang w:val="en-GB" w:eastAsia="en-GB"/>
        </w:rPr>
        <w:t>The information and training given to those identified as at risk</w:t>
      </w:r>
    </w:p>
    <w:p w:rsidRPr="00A22CA7" w:rsidR="005E3882" w:rsidP="009E4289" w:rsidRDefault="005E3882" w14:paraId="5D01181A" w14:textId="77777777">
      <w:pPr>
        <w:pStyle w:val="PInormal"/>
        <w:jc w:val="both"/>
        <w:rPr>
          <w:lang w:val="en-GB" w:eastAsia="en-GB"/>
        </w:rPr>
      </w:pPr>
    </w:p>
    <w:p w:rsidRPr="00A22CA7" w:rsidR="005E3882" w:rsidP="009E4289" w:rsidRDefault="005E3882" w14:paraId="3536A82E" w14:textId="0180760D">
      <w:pPr>
        <w:pStyle w:val="PInormal"/>
        <w:jc w:val="both"/>
        <w:rPr>
          <w:lang w:val="en-GB" w:eastAsia="en-GB"/>
        </w:rPr>
      </w:pPr>
      <w:r w:rsidRPr="2C5114FB" w:rsidR="005E3882">
        <w:rPr>
          <w:lang w:val="en-GB" w:eastAsia="en-GB"/>
        </w:rPr>
        <w:t xml:space="preserve">Any fire risk assessment must </w:t>
      </w:r>
      <w:r w:rsidRPr="2C5114FB" w:rsidR="700E0857">
        <w:rPr>
          <w:lang w:val="en-GB" w:eastAsia="en-GB"/>
        </w:rPr>
        <w:t>consider</w:t>
      </w:r>
      <w:r w:rsidRPr="2C5114FB" w:rsidR="002865F7">
        <w:rPr>
          <w:lang w:val="en-GB" w:eastAsia="en-GB"/>
        </w:rPr>
        <w:t xml:space="preserve"> any increased risk due to disability. </w:t>
      </w:r>
      <w:r w:rsidRPr="2C5114FB" w:rsidR="009903E9">
        <w:rPr>
          <w:lang w:val="en-GB" w:eastAsia="en-GB"/>
        </w:rPr>
        <w:t xml:space="preserve">See </w:t>
      </w:r>
      <w:r>
        <w:fldChar w:fldCharType="begin"/>
      </w:r>
      <w:r>
        <w:instrText xml:space="preserve">HYPERLINK  \l "_Personal_and_General"</w:instrText>
      </w:r>
      <w:r>
        <w:fldChar w:fldCharType="separate"/>
      </w:r>
      <w:r w:rsidRPr="2C5114FB" w:rsidR="009903E9">
        <w:rPr>
          <w:rStyle w:val="Hyperlink"/>
          <w:lang w:val="en-GB" w:eastAsia="en-GB"/>
        </w:rPr>
        <w:t>8.4</w:t>
      </w:r>
      <w:r>
        <w:fldChar w:fldCharType="end"/>
      </w:r>
      <w:r w:rsidRPr="2C5114FB" w:rsidR="009903E9">
        <w:rPr>
          <w:lang w:val="en-GB" w:eastAsia="en-GB"/>
        </w:rPr>
        <w:t xml:space="preserve"> for further guidance.</w:t>
      </w:r>
    </w:p>
    <w:p w:rsidRPr="00707744" w:rsidR="005954B4" w:rsidP="009E4289" w:rsidRDefault="005954B4" w14:paraId="41097A90" w14:textId="77777777">
      <w:pPr>
        <w:jc w:val="both"/>
        <w:rPr>
          <w:rFonts w:cs="Arial"/>
          <w:lang w:eastAsia="en-GB"/>
        </w:rPr>
      </w:pPr>
    </w:p>
    <w:p w:rsidR="00B12B02" w:rsidP="009E4289" w:rsidRDefault="005954B4" w14:paraId="69751368" w14:textId="77777777">
      <w:pPr>
        <w:pStyle w:val="PInormal"/>
        <w:jc w:val="both"/>
        <w:rPr>
          <w:lang w:val="en-GB" w:eastAsia="en-GB"/>
        </w:rPr>
      </w:pPr>
      <w:r w:rsidRPr="00A22CA7">
        <w:rPr>
          <w:lang w:val="en-GB" w:eastAsia="en-GB"/>
        </w:rPr>
        <w:t>Fire risk assessments will be reviewed annually or sooner if significant changes occur.</w:t>
      </w:r>
      <w:r w:rsidRPr="00A22CA7" w:rsidR="006B0222">
        <w:rPr>
          <w:lang w:val="en-GB" w:eastAsia="en-GB"/>
        </w:rPr>
        <w:t xml:space="preserve"> </w:t>
      </w:r>
    </w:p>
    <w:p w:rsidR="00B12B02" w:rsidP="009E4289" w:rsidRDefault="00B12B02" w14:paraId="02DBA0AF" w14:textId="77777777">
      <w:pPr>
        <w:pStyle w:val="PInormal"/>
        <w:jc w:val="both"/>
        <w:rPr>
          <w:lang w:val="en-GB" w:eastAsia="en-GB"/>
        </w:rPr>
      </w:pPr>
    </w:p>
    <w:p w:rsidRPr="00A22CA7" w:rsidR="005954B4" w:rsidP="009E4289" w:rsidRDefault="00D335AF" w14:paraId="23AFB3B7" w14:textId="2F9BE86E">
      <w:pPr>
        <w:pStyle w:val="PInormal"/>
        <w:jc w:val="both"/>
        <w:rPr>
          <w:lang w:val="en-GB" w:eastAsia="en-GB"/>
        </w:rPr>
      </w:pPr>
      <w:r w:rsidRPr="00A22CA7">
        <w:rPr>
          <w:lang w:val="en-GB" w:eastAsia="en-GB"/>
        </w:rPr>
        <w:t xml:space="preserve">A simple fire safety checklist can be found </w:t>
      </w:r>
      <w:r w:rsidR="00A22CA7">
        <w:rPr>
          <w:lang w:val="en-GB" w:eastAsia="en-GB"/>
        </w:rPr>
        <w:t>at</w:t>
      </w:r>
      <w:r w:rsidRPr="00A22CA7">
        <w:rPr>
          <w:lang w:val="en-GB" w:eastAsia="en-GB"/>
        </w:rPr>
        <w:t xml:space="preserve"> </w:t>
      </w:r>
      <w:hyperlink w:history="1" w:anchor="_Annex_C_–">
        <w:r w:rsidRPr="00A22CA7">
          <w:rPr>
            <w:rStyle w:val="Hyperlink"/>
            <w:lang w:val="en-GB" w:eastAsia="en-GB"/>
          </w:rPr>
          <w:t xml:space="preserve">Annex </w:t>
        </w:r>
        <w:r w:rsidRPr="00A22CA7" w:rsidR="00D52FB2">
          <w:rPr>
            <w:rStyle w:val="Hyperlink"/>
            <w:lang w:val="en-GB" w:eastAsia="en-GB"/>
          </w:rPr>
          <w:t>A</w:t>
        </w:r>
      </w:hyperlink>
      <w:r w:rsidR="00B12B02">
        <w:rPr>
          <w:lang w:val="en-GB" w:eastAsia="en-GB"/>
        </w:rPr>
        <w:t xml:space="preserve"> although note that</w:t>
      </w:r>
      <w:r w:rsidRPr="00A22CA7">
        <w:rPr>
          <w:lang w:val="en-GB" w:eastAsia="en-GB"/>
        </w:rPr>
        <w:t xml:space="preserve"> this</w:t>
      </w:r>
      <w:r w:rsidR="00946F4C">
        <w:rPr>
          <w:lang w:val="en-GB" w:eastAsia="en-GB"/>
        </w:rPr>
        <w:t xml:space="preserve"> does </w:t>
      </w:r>
      <w:r w:rsidRPr="00A22CA7">
        <w:rPr>
          <w:lang w:val="en-GB" w:eastAsia="en-GB"/>
        </w:rPr>
        <w:t xml:space="preserve">not </w:t>
      </w:r>
      <w:r w:rsidR="00B12B02">
        <w:rPr>
          <w:lang w:val="en-GB" w:eastAsia="en-GB"/>
        </w:rPr>
        <w:t>remove the requirement</w:t>
      </w:r>
      <w:r w:rsidR="00B16E11">
        <w:rPr>
          <w:lang w:val="en-GB" w:eastAsia="en-GB"/>
        </w:rPr>
        <w:t xml:space="preserve"> for</w:t>
      </w:r>
      <w:r w:rsidRPr="00A22CA7">
        <w:rPr>
          <w:lang w:val="en-GB" w:eastAsia="en-GB"/>
        </w:rPr>
        <w:t xml:space="preserve"> </w:t>
      </w:r>
      <w:r w:rsidR="00B12B02">
        <w:rPr>
          <w:lang w:val="en-GB" w:eastAsia="en-GB"/>
        </w:rPr>
        <w:t xml:space="preserve">a </w:t>
      </w:r>
      <w:r w:rsidRPr="00A22CA7">
        <w:rPr>
          <w:lang w:val="en-GB" w:eastAsia="en-GB"/>
        </w:rPr>
        <w:t>full risk assessment</w:t>
      </w:r>
      <w:r w:rsidRPr="00A22CA7" w:rsidR="000111E6">
        <w:rPr>
          <w:lang w:val="en-GB" w:eastAsia="en-GB"/>
        </w:rPr>
        <w:t xml:space="preserve"> but may </w:t>
      </w:r>
      <w:r w:rsidR="00946F4C">
        <w:rPr>
          <w:lang w:val="en-GB" w:eastAsia="en-GB"/>
        </w:rPr>
        <w:t xml:space="preserve">be a useful </w:t>
      </w:r>
      <w:r w:rsidRPr="00A22CA7" w:rsidR="000111E6">
        <w:rPr>
          <w:lang w:val="en-GB" w:eastAsia="en-GB"/>
        </w:rPr>
        <w:t xml:space="preserve">guide </w:t>
      </w:r>
      <w:r w:rsidR="00B12B02">
        <w:rPr>
          <w:lang w:val="en-GB" w:eastAsia="en-GB"/>
        </w:rPr>
        <w:t xml:space="preserve">should a </w:t>
      </w:r>
      <w:r w:rsidRPr="00A22CA7" w:rsidR="000111E6">
        <w:rPr>
          <w:lang w:val="en-GB" w:eastAsia="en-GB"/>
        </w:rPr>
        <w:t>more frequent risk assessment</w:t>
      </w:r>
      <w:r w:rsidR="00B12B02">
        <w:rPr>
          <w:lang w:val="en-GB" w:eastAsia="en-GB"/>
        </w:rPr>
        <w:t xml:space="preserve"> be</w:t>
      </w:r>
      <w:r w:rsidR="00946F4C">
        <w:rPr>
          <w:lang w:val="en-GB" w:eastAsia="en-GB"/>
        </w:rPr>
        <w:t xml:space="preserve"> </w:t>
      </w:r>
      <w:r w:rsidRPr="00A22CA7" w:rsidR="000111E6">
        <w:rPr>
          <w:lang w:val="en-GB" w:eastAsia="en-GB"/>
        </w:rPr>
        <w:t xml:space="preserve">indicated. </w:t>
      </w:r>
    </w:p>
    <w:p w:rsidRPr="00707744" w:rsidR="006803E5" w:rsidP="009E4289" w:rsidRDefault="005954B4" w14:paraId="4681828F" w14:textId="6791ECAC">
      <w:pPr>
        <w:pStyle w:val="Heading1"/>
        <w:keepLines/>
        <w:pBdr>
          <w:bottom w:val="single" w:color="595959" w:themeColor="text1" w:themeTint="A6" w:sz="4" w:space="1"/>
        </w:pBdr>
        <w:spacing w:before="360" w:after="160" w:line="259" w:lineRule="auto"/>
        <w:jc w:val="both"/>
        <w:rPr>
          <w:sz w:val="28"/>
          <w:szCs w:val="28"/>
        </w:rPr>
      </w:pPr>
      <w:bookmarkStart w:name="_Toc109731377" w:id="1003"/>
      <w:bookmarkStart w:name="_Toc109731473" w:id="1004"/>
      <w:bookmarkStart w:name="_Toc109731700" w:id="1005"/>
      <w:bookmarkStart w:name="_Toc109732209" w:id="1006"/>
      <w:bookmarkStart w:name="_Toc109732303" w:id="1007"/>
      <w:bookmarkStart w:name="_Toc109814529" w:id="1008"/>
      <w:bookmarkStart w:name="_Toc109815253" w:id="1009"/>
      <w:bookmarkStart w:name="_Toc110254916" w:id="1010"/>
      <w:bookmarkStart w:name="_Toc110261965" w:id="1011"/>
      <w:bookmarkStart w:name="_Toc110262107" w:id="1012"/>
      <w:bookmarkStart w:name="_Toc110328779" w:id="1013"/>
      <w:bookmarkStart w:name="_Toc110328947" w:id="1014"/>
      <w:bookmarkStart w:name="_Toc110330584" w:id="1015"/>
      <w:bookmarkStart w:name="_Toc110330755" w:id="1016"/>
      <w:bookmarkStart w:name="_Toc110330926" w:id="1017"/>
      <w:bookmarkStart w:name="_Toc114037729" w:id="1018"/>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sidRPr="00707744">
        <w:rPr>
          <w:sz w:val="28"/>
          <w:szCs w:val="28"/>
        </w:rPr>
        <w:t>Control measures</w:t>
      </w:r>
      <w:bookmarkEnd w:id="1018"/>
    </w:p>
    <w:p w:rsidRPr="00A22CA7" w:rsidR="00D163EE" w:rsidP="009E4289" w:rsidRDefault="00D163EE" w14:paraId="12E7E7B8" w14:textId="6CBE1ABB">
      <w:pPr>
        <w:pStyle w:val="Heading2"/>
        <w:jc w:val="both"/>
        <w:rPr>
          <w:rFonts w:ascii="Arial" w:hAnsi="Arial" w:cs="Arial"/>
          <w:smallCaps w:val="0"/>
          <w:sz w:val="24"/>
          <w:szCs w:val="24"/>
          <w:lang w:val="en-GB"/>
        </w:rPr>
      </w:pPr>
      <w:bookmarkStart w:name="_Toc107255721" w:id="1019"/>
      <w:bookmarkStart w:name="_Toc107256552" w:id="1020"/>
      <w:bookmarkStart w:name="_Toc107256710" w:id="1021"/>
      <w:bookmarkStart w:name="_Toc107255722" w:id="1022"/>
      <w:bookmarkStart w:name="_Toc107256553" w:id="1023"/>
      <w:bookmarkStart w:name="_Toc107256711" w:id="1024"/>
      <w:bookmarkStart w:name="_Toc107255723" w:id="1025"/>
      <w:bookmarkStart w:name="_Toc107256554" w:id="1026"/>
      <w:bookmarkStart w:name="_Toc107256712" w:id="1027"/>
      <w:bookmarkStart w:name="_Toc107255724" w:id="1028"/>
      <w:bookmarkStart w:name="_Toc107256555" w:id="1029"/>
      <w:bookmarkStart w:name="_Toc107256713" w:id="1030"/>
      <w:bookmarkStart w:name="_Toc107255725" w:id="1031"/>
      <w:bookmarkStart w:name="_Toc107256556" w:id="1032"/>
      <w:bookmarkStart w:name="_Toc107256714" w:id="1033"/>
      <w:bookmarkStart w:name="_Toc107255726" w:id="1034"/>
      <w:bookmarkStart w:name="_Toc107256557" w:id="1035"/>
      <w:bookmarkStart w:name="_Toc107256715" w:id="1036"/>
      <w:bookmarkStart w:name="_Toc107255728" w:id="1037"/>
      <w:bookmarkStart w:name="_Toc107256559" w:id="1038"/>
      <w:bookmarkStart w:name="_Toc107256717" w:id="1039"/>
      <w:bookmarkStart w:name="_Toc107255729" w:id="1040"/>
      <w:bookmarkStart w:name="_Toc107256560" w:id="1041"/>
      <w:bookmarkStart w:name="_Toc107256718" w:id="1042"/>
      <w:bookmarkStart w:name="_Toc114037730" w:id="1043"/>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sidRPr="00707744">
        <w:rPr>
          <w:rFonts w:ascii="Arial" w:hAnsi="Arial" w:cs="Arial"/>
          <w:smallCaps w:val="0"/>
          <w:sz w:val="24"/>
          <w:szCs w:val="24"/>
          <w:lang w:val="en-GB"/>
        </w:rPr>
        <w:t>Preventions</w:t>
      </w:r>
      <w:bookmarkEnd w:id="1043"/>
    </w:p>
    <w:p w:rsidRPr="00A22CA7" w:rsidR="00D163EE" w:rsidP="009E4289" w:rsidRDefault="00D163EE" w14:paraId="2218DF67" w14:textId="77777777">
      <w:pPr>
        <w:pStyle w:val="PInormal"/>
        <w:jc w:val="both"/>
        <w:rPr>
          <w:lang w:val="en-GB"/>
        </w:rPr>
      </w:pPr>
    </w:p>
    <w:p w:rsidRPr="00A22CA7" w:rsidR="00E27D98" w:rsidP="009E4289" w:rsidRDefault="00E27D98" w14:paraId="2DCEF733" w14:textId="237A64EE">
      <w:pPr>
        <w:pStyle w:val="PInormal"/>
        <w:jc w:val="both"/>
        <w:rPr>
          <w:lang w:val="en-GB"/>
        </w:rPr>
      </w:pPr>
      <w:r w:rsidRPr="00A22CA7">
        <w:rPr>
          <w:lang w:val="en-GB"/>
        </w:rPr>
        <w:t xml:space="preserve">Once the risks have been identified, HSE suggest that the following </w:t>
      </w:r>
      <w:hyperlink w:history="1" r:id="rId28">
        <w:r w:rsidRPr="00A22CA7">
          <w:rPr>
            <w:rStyle w:val="Hyperlink"/>
            <w:lang w:val="en-GB"/>
          </w:rPr>
          <w:t>control measures</w:t>
        </w:r>
      </w:hyperlink>
      <w:r w:rsidRPr="00A22CA7">
        <w:rPr>
          <w:lang w:val="en-GB"/>
        </w:rPr>
        <w:t xml:space="preserve"> </w:t>
      </w:r>
      <w:r w:rsidR="00FB54F1">
        <w:rPr>
          <w:lang w:val="en-GB"/>
        </w:rPr>
        <w:t>are</w:t>
      </w:r>
      <w:r w:rsidRPr="00A22CA7">
        <w:rPr>
          <w:lang w:val="en-GB"/>
        </w:rPr>
        <w:t xml:space="preserve"> considered:</w:t>
      </w:r>
    </w:p>
    <w:p w:rsidRPr="00A22CA7" w:rsidR="00E27D98" w:rsidP="009E4289" w:rsidRDefault="00E27D98" w14:paraId="77EE3AB6" w14:textId="77777777">
      <w:pPr>
        <w:pStyle w:val="PInormal"/>
        <w:jc w:val="both"/>
        <w:rPr>
          <w:lang w:val="en-GB"/>
        </w:rPr>
      </w:pPr>
    </w:p>
    <w:p w:rsidRPr="00795DDA" w:rsidR="00E27D98" w:rsidP="009E4289" w:rsidRDefault="00E27D98" w14:paraId="444F6FB6" w14:textId="15A7ABFD">
      <w:pPr>
        <w:pStyle w:val="PInormal"/>
        <w:numPr>
          <w:ilvl w:val="0"/>
          <w:numId w:val="156"/>
        </w:numPr>
        <w:jc w:val="both"/>
        <w:rPr>
          <w:lang w:val="en-GB"/>
        </w:rPr>
      </w:pPr>
      <w:r w:rsidRPr="00707744">
        <w:rPr>
          <w:lang w:val="en-GB"/>
        </w:rPr>
        <w:t>Keep sources of ignition and flammable substances apart</w:t>
      </w:r>
    </w:p>
    <w:p w:rsidRPr="00795DDA" w:rsidR="00E27D98" w:rsidP="009E4289" w:rsidRDefault="00E27D98" w14:paraId="04F51B16" w14:textId="5C7DD4F6">
      <w:pPr>
        <w:pStyle w:val="PInormal"/>
        <w:numPr>
          <w:ilvl w:val="0"/>
          <w:numId w:val="156"/>
        </w:numPr>
        <w:jc w:val="both"/>
        <w:rPr>
          <w:lang w:val="en-GB"/>
        </w:rPr>
      </w:pPr>
      <w:r w:rsidRPr="00707744">
        <w:rPr>
          <w:lang w:val="en-GB"/>
        </w:rPr>
        <w:t xml:space="preserve">Avoid accidental fires, e.g., </w:t>
      </w:r>
      <w:r w:rsidR="00B3566C">
        <w:rPr>
          <w:lang w:val="en-GB"/>
        </w:rPr>
        <w:t>en</w:t>
      </w:r>
      <w:r w:rsidRPr="00707744">
        <w:rPr>
          <w:lang w:val="en-GB"/>
        </w:rPr>
        <w:t>sure heaters cannot be knocked over</w:t>
      </w:r>
    </w:p>
    <w:p w:rsidRPr="00795DDA" w:rsidR="00E27D98" w:rsidP="009E4289" w:rsidRDefault="00E27D98" w14:paraId="4DFE8534" w14:textId="625FC937">
      <w:pPr>
        <w:pStyle w:val="PInormal"/>
        <w:numPr>
          <w:ilvl w:val="0"/>
          <w:numId w:val="156"/>
        </w:numPr>
        <w:jc w:val="both"/>
        <w:rPr>
          <w:lang w:val="en-GB"/>
        </w:rPr>
      </w:pPr>
      <w:r w:rsidRPr="00707744">
        <w:rPr>
          <w:lang w:val="en-GB"/>
        </w:rPr>
        <w:t>Always ensure good housekeeping, e.g., avoid build-up of rubbis</w:t>
      </w:r>
      <w:r w:rsidR="00946F4C">
        <w:rPr>
          <w:lang w:val="en-GB"/>
        </w:rPr>
        <w:t>h</w:t>
      </w:r>
    </w:p>
    <w:p w:rsidRPr="00795DDA" w:rsidR="00E27D98" w:rsidP="009E4289" w:rsidRDefault="00E27D98" w14:paraId="657A50E7" w14:textId="6BC26D5D">
      <w:pPr>
        <w:pStyle w:val="PInormal"/>
        <w:numPr>
          <w:ilvl w:val="0"/>
          <w:numId w:val="156"/>
        </w:numPr>
        <w:jc w:val="both"/>
        <w:rPr>
          <w:lang w:val="en-GB"/>
        </w:rPr>
      </w:pPr>
      <w:r w:rsidRPr="00707744">
        <w:rPr>
          <w:lang w:val="en-GB"/>
        </w:rPr>
        <w:t>Consider how to detect fires and how to warn people quickly if they start, e.g., installing smoke alarms and fire alarms or bells</w:t>
      </w:r>
    </w:p>
    <w:p w:rsidRPr="00795DDA" w:rsidR="00E27D98" w:rsidP="009E4289" w:rsidRDefault="00E27D98" w14:paraId="31394E81" w14:textId="1CEA7AC1">
      <w:pPr>
        <w:pStyle w:val="PInormal"/>
        <w:numPr>
          <w:ilvl w:val="0"/>
          <w:numId w:val="156"/>
        </w:numPr>
        <w:jc w:val="both"/>
        <w:rPr>
          <w:lang w:val="en-GB"/>
        </w:rPr>
      </w:pPr>
      <w:r w:rsidRPr="00707744">
        <w:rPr>
          <w:lang w:val="en-GB"/>
        </w:rPr>
        <w:t>Have the correct firefighting equipment for putting a fire out quickly</w:t>
      </w:r>
    </w:p>
    <w:p w:rsidRPr="00795DDA" w:rsidR="00E27D98" w:rsidP="009E4289" w:rsidRDefault="00946F4C" w14:paraId="60190367" w14:textId="7EA02D29">
      <w:pPr>
        <w:pStyle w:val="PInormal"/>
        <w:numPr>
          <w:ilvl w:val="0"/>
          <w:numId w:val="156"/>
        </w:numPr>
        <w:jc w:val="both"/>
        <w:rPr>
          <w:lang w:val="en-GB"/>
        </w:rPr>
      </w:pPr>
      <w:r>
        <w:rPr>
          <w:lang w:val="en-GB"/>
        </w:rPr>
        <w:t>Always keep</w:t>
      </w:r>
      <w:r w:rsidRPr="00707744" w:rsidR="00E27D98">
        <w:rPr>
          <w:lang w:val="en-GB"/>
        </w:rPr>
        <w:t xml:space="preserve"> fire exits and escape routes clearly marked and unobstructe</w:t>
      </w:r>
      <w:r w:rsidR="00795DDA">
        <w:rPr>
          <w:lang w:val="en-GB"/>
        </w:rPr>
        <w:t>d</w:t>
      </w:r>
    </w:p>
    <w:p w:rsidRPr="00795DDA" w:rsidR="00E27D98" w:rsidP="009E4289" w:rsidRDefault="00E27D98" w14:paraId="50104A02" w14:textId="61F173E8">
      <w:pPr>
        <w:pStyle w:val="PInormal"/>
        <w:numPr>
          <w:ilvl w:val="0"/>
          <w:numId w:val="156"/>
        </w:numPr>
        <w:jc w:val="both"/>
        <w:rPr>
          <w:lang w:val="en-GB"/>
        </w:rPr>
      </w:pPr>
      <w:r w:rsidRPr="00707744">
        <w:rPr>
          <w:lang w:val="en-GB"/>
        </w:rPr>
        <w:t>Ensure your workers receive appropriate training on procedures they need to follow, including fire drills</w:t>
      </w:r>
    </w:p>
    <w:p w:rsidR="00E27D98" w:rsidP="009E4289" w:rsidRDefault="00E27D98" w14:paraId="1BF414DB" w14:textId="3B8CF6F0">
      <w:pPr>
        <w:pStyle w:val="PInormal"/>
        <w:numPr>
          <w:ilvl w:val="0"/>
          <w:numId w:val="156"/>
        </w:numPr>
        <w:jc w:val="both"/>
        <w:rPr>
          <w:lang w:val="en-GB"/>
        </w:rPr>
      </w:pPr>
      <w:r w:rsidRPr="00707744">
        <w:rPr>
          <w:lang w:val="en-GB"/>
        </w:rPr>
        <w:t>Review and update your risk assessment regularly</w:t>
      </w:r>
    </w:p>
    <w:p w:rsidRPr="005672F1" w:rsidR="00795DDA" w:rsidP="009E4289" w:rsidRDefault="00795DDA" w14:paraId="601E53DA" w14:textId="77777777">
      <w:pPr>
        <w:pStyle w:val="Heading2"/>
        <w:jc w:val="both"/>
        <w:rPr>
          <w:rFonts w:ascii="Arial" w:hAnsi="Arial" w:cs="Arial"/>
          <w:sz w:val="24"/>
          <w:szCs w:val="24"/>
        </w:rPr>
      </w:pPr>
      <w:bookmarkStart w:name="_Toc114037731" w:id="1044"/>
      <w:r w:rsidRPr="00E74477">
        <w:rPr>
          <w:rFonts w:ascii="Arial" w:hAnsi="Arial" w:cs="Arial"/>
          <w:smallCaps w:val="0"/>
          <w:sz w:val="24"/>
          <w:szCs w:val="24"/>
          <w:lang w:val="en-GB"/>
        </w:rPr>
        <w:t>Employees’ responsibilities</w:t>
      </w:r>
      <w:bookmarkEnd w:id="1044"/>
    </w:p>
    <w:p w:rsidRPr="00707744" w:rsidR="00795DDA" w:rsidP="009E4289" w:rsidRDefault="00795DDA" w14:paraId="0683BAF3" w14:textId="77777777">
      <w:pPr>
        <w:jc w:val="both"/>
        <w:rPr>
          <w:rFonts w:ascii="Arial" w:hAnsi="Arial" w:eastAsia="Times New Roman"/>
        </w:rPr>
      </w:pPr>
    </w:p>
    <w:p w:rsidRPr="00E74477" w:rsidR="00795DDA" w:rsidP="009E4289" w:rsidRDefault="00795DDA" w14:paraId="06A7AD36" w14:textId="77777777">
      <w:pPr>
        <w:jc w:val="both"/>
        <w:rPr>
          <w:rFonts w:ascii="Arial" w:hAnsi="Arial" w:eastAsia="Times New Roman" w:cs="Arial"/>
          <w:lang w:eastAsia="en-GB"/>
        </w:rPr>
      </w:pPr>
      <w:r w:rsidRPr="00E74477">
        <w:rPr>
          <w:rFonts w:ascii="Arial" w:hAnsi="Arial" w:eastAsia="Times New Roman" w:cs="Arial"/>
          <w:lang w:eastAsia="en-GB"/>
        </w:rPr>
        <w:t xml:space="preserve">Employees are required to: </w:t>
      </w:r>
    </w:p>
    <w:p w:rsidRPr="00E74477" w:rsidR="00795DDA" w:rsidP="009E4289" w:rsidRDefault="00795DDA" w14:paraId="69AC952E" w14:textId="77777777">
      <w:pPr>
        <w:jc w:val="both"/>
        <w:rPr>
          <w:rFonts w:ascii="Arial" w:hAnsi="Arial" w:eastAsia="Times New Roman" w:cs="Arial"/>
          <w:lang w:eastAsia="en-GB"/>
        </w:rPr>
      </w:pPr>
    </w:p>
    <w:p w:rsidRPr="00E74477" w:rsidR="00795DDA" w:rsidP="009E4289" w:rsidRDefault="00795DDA" w14:paraId="1CE3F821" w14:textId="77777777">
      <w:pPr>
        <w:numPr>
          <w:ilvl w:val="0"/>
          <w:numId w:val="146"/>
        </w:numPr>
        <w:jc w:val="both"/>
        <w:rPr>
          <w:rFonts w:ascii="Arial" w:hAnsi="Arial" w:eastAsia="Times New Roman" w:cs="Arial"/>
          <w:lang w:eastAsia="en-GB"/>
        </w:rPr>
      </w:pPr>
      <w:r w:rsidRPr="00E74477">
        <w:rPr>
          <w:rFonts w:ascii="Arial" w:hAnsi="Arial" w:eastAsia="Times New Roman" w:cs="Arial"/>
          <w:lang w:eastAsia="en-GB"/>
        </w:rPr>
        <w:t>Evacuate on hearing a fire alarm</w:t>
      </w:r>
    </w:p>
    <w:p w:rsidRPr="00E74477" w:rsidR="00795DDA" w:rsidP="009E4289" w:rsidRDefault="00795DDA" w14:paraId="70B2CB79" w14:textId="77777777">
      <w:pPr>
        <w:numPr>
          <w:ilvl w:val="0"/>
          <w:numId w:val="146"/>
        </w:numPr>
        <w:jc w:val="both"/>
        <w:rPr>
          <w:rFonts w:ascii="Arial" w:hAnsi="Arial" w:eastAsia="Times New Roman" w:cs="Arial"/>
          <w:lang w:eastAsia="en-GB"/>
        </w:rPr>
      </w:pPr>
      <w:r w:rsidRPr="00E74477">
        <w:rPr>
          <w:rFonts w:ascii="Arial" w:hAnsi="Arial" w:eastAsia="Times New Roman" w:cs="Arial"/>
          <w:lang w:eastAsia="en-GB"/>
        </w:rPr>
        <w:t>Be responsible for their own safety</w:t>
      </w:r>
    </w:p>
    <w:p w:rsidRPr="00E74477" w:rsidR="00795DDA" w:rsidP="009E4289" w:rsidRDefault="00795DDA" w14:paraId="1634D7B9" w14:textId="77777777">
      <w:pPr>
        <w:numPr>
          <w:ilvl w:val="0"/>
          <w:numId w:val="146"/>
        </w:numPr>
        <w:jc w:val="both"/>
        <w:rPr>
          <w:rFonts w:ascii="Arial" w:hAnsi="Arial" w:eastAsia="Times New Roman" w:cs="Arial"/>
          <w:lang w:eastAsia="en-GB"/>
        </w:rPr>
      </w:pPr>
      <w:r w:rsidRPr="00E74477">
        <w:rPr>
          <w:rFonts w:ascii="Arial" w:hAnsi="Arial" w:eastAsia="Times New Roman" w:cs="Arial"/>
          <w:lang w:eastAsia="en-GB"/>
        </w:rPr>
        <w:t>Know the evacuation procedures</w:t>
      </w:r>
    </w:p>
    <w:p w:rsidRPr="00E74477" w:rsidR="00795DDA" w:rsidP="009E4289" w:rsidRDefault="00795DDA" w14:paraId="044483F1" w14:textId="77777777">
      <w:pPr>
        <w:numPr>
          <w:ilvl w:val="0"/>
          <w:numId w:val="146"/>
        </w:numPr>
        <w:jc w:val="both"/>
        <w:rPr>
          <w:rFonts w:ascii="Arial" w:hAnsi="Arial" w:eastAsia="Times New Roman" w:cs="Arial"/>
          <w:lang w:eastAsia="en-GB"/>
        </w:rPr>
      </w:pPr>
      <w:r w:rsidRPr="00E74477">
        <w:rPr>
          <w:rFonts w:ascii="Arial" w:hAnsi="Arial" w:eastAsia="Times New Roman" w:cs="Arial"/>
          <w:lang w:eastAsia="en-GB"/>
        </w:rPr>
        <w:t>Raise any specialist requirement</w:t>
      </w:r>
    </w:p>
    <w:p w:rsidRPr="00E74477" w:rsidR="00795DDA" w:rsidP="009E4289" w:rsidRDefault="00795DDA" w14:paraId="53865CB6" w14:textId="77777777">
      <w:pPr>
        <w:numPr>
          <w:ilvl w:val="0"/>
          <w:numId w:val="146"/>
        </w:numPr>
        <w:jc w:val="both"/>
        <w:rPr>
          <w:rFonts w:ascii="Arial" w:hAnsi="Arial" w:eastAsia="Times New Roman" w:cs="Arial"/>
          <w:lang w:eastAsia="en-GB"/>
        </w:rPr>
      </w:pPr>
      <w:r w:rsidRPr="00E74477">
        <w:rPr>
          <w:rFonts w:ascii="Arial" w:hAnsi="Arial" w:eastAsia="Times New Roman" w:cs="Arial"/>
          <w:lang w:eastAsia="en-GB"/>
        </w:rPr>
        <w:t>Take reasonable care of others</w:t>
      </w:r>
    </w:p>
    <w:p w:rsidRPr="00E74477" w:rsidR="00795DDA" w:rsidP="009E4289" w:rsidRDefault="00795DDA" w14:paraId="649F99BE" w14:textId="77777777">
      <w:pPr>
        <w:numPr>
          <w:ilvl w:val="0"/>
          <w:numId w:val="146"/>
        </w:numPr>
        <w:jc w:val="both"/>
        <w:rPr>
          <w:rFonts w:ascii="Arial" w:hAnsi="Arial" w:eastAsia="Times New Roman" w:cs="Arial"/>
          <w:lang w:eastAsia="en-GB"/>
        </w:rPr>
      </w:pPr>
      <w:r w:rsidRPr="00E74477">
        <w:rPr>
          <w:rFonts w:ascii="Arial" w:hAnsi="Arial" w:eastAsia="Times New Roman" w:cs="Arial"/>
          <w:lang w:eastAsia="en-GB"/>
        </w:rPr>
        <w:t>Co-operate with the organisation on fire safety issues</w:t>
      </w:r>
    </w:p>
    <w:p w:rsidRPr="00E74477" w:rsidR="00795DDA" w:rsidP="009E4289" w:rsidRDefault="00795DDA" w14:paraId="59D9EFE1" w14:textId="77777777">
      <w:pPr>
        <w:numPr>
          <w:ilvl w:val="0"/>
          <w:numId w:val="146"/>
        </w:numPr>
        <w:jc w:val="both"/>
        <w:rPr>
          <w:rFonts w:ascii="Arial" w:hAnsi="Arial" w:eastAsia="Times New Roman" w:cs="Arial"/>
          <w:lang w:eastAsia="en-GB"/>
        </w:rPr>
      </w:pPr>
      <w:r w:rsidRPr="00E74477">
        <w:rPr>
          <w:rFonts w:ascii="Arial" w:hAnsi="Arial" w:eastAsia="Times New Roman" w:cs="Arial"/>
          <w:lang w:eastAsia="en-GB"/>
        </w:rPr>
        <w:t>Not interfere or misuse anything provided for fire safety</w:t>
      </w:r>
    </w:p>
    <w:p w:rsidRPr="00E74477" w:rsidR="00795DDA" w:rsidP="009E4289" w:rsidRDefault="00795DDA" w14:paraId="18D46D1F" w14:textId="77777777">
      <w:pPr>
        <w:numPr>
          <w:ilvl w:val="0"/>
          <w:numId w:val="146"/>
        </w:numPr>
        <w:jc w:val="both"/>
        <w:rPr>
          <w:rFonts w:ascii="Arial" w:hAnsi="Arial" w:eastAsia="Times New Roman" w:cs="Arial"/>
          <w:lang w:eastAsia="en-GB"/>
        </w:rPr>
      </w:pPr>
      <w:r w:rsidRPr="00E74477">
        <w:rPr>
          <w:rFonts w:ascii="Arial" w:hAnsi="Arial" w:eastAsia="Times New Roman" w:cs="Arial"/>
          <w:lang w:eastAsia="en-GB"/>
        </w:rPr>
        <w:t>Report any fire safety problems, e.g., blocked fire exits</w:t>
      </w:r>
    </w:p>
    <w:p w:rsidRPr="00795DDA" w:rsidR="00795DDA" w:rsidP="009E4289" w:rsidRDefault="00795DDA" w14:paraId="4E70ECC7" w14:textId="13EB7661">
      <w:pPr>
        <w:numPr>
          <w:ilvl w:val="0"/>
          <w:numId w:val="146"/>
        </w:numPr>
        <w:jc w:val="both"/>
        <w:rPr>
          <w:rFonts w:ascii="Arial" w:hAnsi="Arial" w:eastAsia="Times New Roman" w:cs="Arial"/>
          <w:lang w:eastAsia="en-GB"/>
        </w:rPr>
      </w:pPr>
      <w:r w:rsidRPr="00E74477">
        <w:rPr>
          <w:rFonts w:ascii="Arial" w:hAnsi="Arial" w:eastAsia="Times New Roman" w:cs="Arial"/>
          <w:lang w:eastAsia="en-GB"/>
        </w:rPr>
        <w:t>Report any accidents or near misses</w:t>
      </w:r>
    </w:p>
    <w:p w:rsidRPr="00B3566C" w:rsidR="00795DDA" w:rsidP="009E4289" w:rsidRDefault="00795DDA" w14:paraId="7ABBC80B" w14:textId="77777777">
      <w:pPr>
        <w:pStyle w:val="Heading2"/>
        <w:jc w:val="both"/>
      </w:pPr>
      <w:bookmarkStart w:name="_Toc114037732" w:id="1045"/>
      <w:r w:rsidRPr="00707744">
        <w:rPr>
          <w:rFonts w:ascii="Arial" w:hAnsi="Arial" w:cs="Arial"/>
          <w:smallCaps w:val="0"/>
          <w:sz w:val="24"/>
          <w:szCs w:val="24"/>
          <w:lang w:val="en-GB"/>
        </w:rPr>
        <w:t>Co-operation and co-ordination</w:t>
      </w:r>
      <w:bookmarkEnd w:id="1045"/>
    </w:p>
    <w:p w:rsidRPr="00707744" w:rsidR="00795DDA" w:rsidP="009E4289" w:rsidRDefault="00795DDA" w14:paraId="10F64E34" w14:textId="77777777">
      <w:pPr>
        <w:jc w:val="both"/>
      </w:pPr>
    </w:p>
    <w:p w:rsidRPr="00E74477" w:rsidR="00795DDA" w:rsidP="009E4289" w:rsidRDefault="00795DDA" w14:paraId="5422CC46" w14:textId="77777777">
      <w:pPr>
        <w:jc w:val="both"/>
        <w:rPr>
          <w:rFonts w:ascii="Arial" w:hAnsi="Arial" w:eastAsia="Times New Roman" w:cs="Arial"/>
          <w:lang w:eastAsia="en-GB"/>
        </w:rPr>
      </w:pPr>
      <w:r w:rsidRPr="00E74477">
        <w:rPr>
          <w:rFonts w:ascii="Arial" w:hAnsi="Arial" w:eastAsia="Times New Roman" w:cs="Arial"/>
          <w:lang w:eastAsia="en-GB"/>
        </w:rPr>
        <w:t>The organisation will ensure that, if there are tenants sharing the premises, co-operation and co-ordination of any significant risks and resources will be shared to ensure others are not placed at risk if there is a fire.</w:t>
      </w:r>
    </w:p>
    <w:p w:rsidRPr="00E74477" w:rsidR="00795DDA" w:rsidP="009E4289" w:rsidRDefault="00795DDA" w14:paraId="560379C9" w14:textId="77777777">
      <w:pPr>
        <w:jc w:val="both"/>
        <w:rPr>
          <w:rFonts w:ascii="Arial" w:hAnsi="Arial" w:eastAsia="Times New Roman" w:cs="Arial"/>
          <w:lang w:eastAsia="en-GB"/>
        </w:rPr>
      </w:pPr>
    </w:p>
    <w:p w:rsidRPr="00B16E11" w:rsidR="00795DDA" w:rsidP="009E4289" w:rsidRDefault="00795DDA" w14:paraId="00D3B808" w14:textId="472E77C8">
      <w:pPr>
        <w:pStyle w:val="PInormal"/>
        <w:jc w:val="both"/>
        <w:rPr>
          <w:lang w:val="en-GB" w:eastAsia="en-GB"/>
        </w:rPr>
      </w:pPr>
      <w:r w:rsidRPr="00E74477">
        <w:rPr>
          <w:rFonts w:eastAsia="Times New Roman"/>
          <w:lang w:eastAsia="en-GB"/>
        </w:rPr>
        <w:t>A coordinated emergency plan will be established to operate effectively.</w:t>
      </w:r>
    </w:p>
    <w:p w:rsidRPr="00A22CA7" w:rsidR="00E27D98" w:rsidP="2C5114FB" w:rsidRDefault="00E27D98" w14:paraId="7DD0DF22" w14:textId="26B2F553">
      <w:pPr>
        <w:pStyle w:val="Heading2"/>
        <w:jc w:val="both"/>
        <w:rPr>
          <w:rFonts w:ascii="Arial" w:hAnsi="Arial" w:cs="Arial"/>
          <w:caps w:val="0"/>
          <w:smallCaps w:val="0"/>
          <w:sz w:val="24"/>
          <w:szCs w:val="24"/>
        </w:rPr>
      </w:pPr>
      <w:bookmarkStart w:name="_Toc109657605" w:id="1046"/>
      <w:bookmarkStart w:name="_Toc114037733" w:id="1047"/>
      <w:r w:rsidRPr="2C5114FB" w:rsidR="00E27D98">
        <w:rPr>
          <w:rFonts w:ascii="Arial" w:hAnsi="Arial" w:cs="Arial"/>
          <w:caps w:val="0"/>
          <w:smallCaps w:val="0"/>
          <w:sz w:val="24"/>
          <w:szCs w:val="24"/>
          <w:lang w:val="en-GB"/>
        </w:rPr>
        <w:t xml:space="preserve">Fire detection, fire </w:t>
      </w:r>
      <w:r w:rsidRPr="2C5114FB" w:rsidR="6674041C">
        <w:rPr>
          <w:rFonts w:ascii="Arial" w:hAnsi="Arial" w:cs="Arial"/>
          <w:caps w:val="0"/>
          <w:smallCaps w:val="0"/>
          <w:sz w:val="24"/>
          <w:szCs w:val="24"/>
          <w:lang w:val="en-GB"/>
        </w:rPr>
        <w:t>warning,</w:t>
      </w:r>
      <w:r w:rsidRPr="2C5114FB" w:rsidR="00E27D98">
        <w:rPr>
          <w:rFonts w:ascii="Arial" w:hAnsi="Arial" w:cs="Arial"/>
          <w:caps w:val="0"/>
          <w:smallCaps w:val="0"/>
          <w:sz w:val="24"/>
          <w:szCs w:val="24"/>
          <w:lang w:val="en-GB"/>
        </w:rPr>
        <w:t xml:space="preserve"> and firefighting equipment</w:t>
      </w:r>
      <w:bookmarkEnd w:id="1046"/>
      <w:bookmarkEnd w:id="1047"/>
    </w:p>
    <w:p w:rsidRPr="00707744" w:rsidR="00E27D98" w:rsidP="009E4289" w:rsidRDefault="00E27D98" w14:paraId="510D29CA" w14:textId="77777777">
      <w:pPr>
        <w:jc w:val="both"/>
        <w:rPr>
          <w:rFonts w:ascii="Times New Roman" w:hAnsi="Times New Roman" w:cstheme="minorHAnsi"/>
          <w:sz w:val="24"/>
          <w:szCs w:val="24"/>
          <w:lang w:eastAsia="en-GB"/>
        </w:rPr>
      </w:pPr>
    </w:p>
    <w:p w:rsidR="00FB54F1" w:rsidP="009E4289" w:rsidRDefault="00E27D98" w14:paraId="65AEF4C6" w14:textId="0BAD1193">
      <w:pPr>
        <w:pStyle w:val="PInormal"/>
        <w:jc w:val="both"/>
        <w:rPr>
          <w:lang w:val="en-GB" w:eastAsia="en-GB"/>
        </w:rPr>
      </w:pPr>
      <w:r w:rsidRPr="2C5114FB" w:rsidR="00E27D98">
        <w:rPr>
          <w:lang w:val="en-GB" w:eastAsia="en-GB"/>
        </w:rPr>
        <w:t>The organisation has fire safety systems installed and fire protection measures throughout the premises to protect all persons, building and contents.</w:t>
      </w:r>
      <w:r w:rsidRPr="2C5114FB" w:rsidR="00D163EE">
        <w:rPr>
          <w:lang w:val="en-GB" w:eastAsia="en-GB"/>
        </w:rPr>
        <w:t xml:space="preserve"> </w:t>
      </w:r>
      <w:r w:rsidRPr="2C5114FB" w:rsidR="00E27D98">
        <w:rPr>
          <w:lang w:val="en-GB" w:eastAsia="en-GB"/>
        </w:rPr>
        <w:t>All fire safety equipment must be kept free from obstruction and fire extinguishers must not be removed or repositioned without consultation with the responsible person.</w:t>
      </w:r>
      <w:r w:rsidRPr="2C5114FB" w:rsidR="00D163EE">
        <w:rPr>
          <w:lang w:val="en-GB" w:eastAsia="en-GB"/>
        </w:rPr>
        <w:t xml:space="preserve"> </w:t>
      </w:r>
      <w:r w:rsidRPr="2C5114FB" w:rsidR="00946F4C">
        <w:rPr>
          <w:lang w:val="en-GB" w:eastAsia="en-GB"/>
        </w:rPr>
        <w:t xml:space="preserve">Fire extinguishers have a tamper tag added to </w:t>
      </w:r>
      <w:r w:rsidRPr="2C5114FB" w:rsidR="159F6F7B">
        <w:rPr>
          <w:lang w:val="en-GB" w:eastAsia="en-GB"/>
        </w:rPr>
        <w:t>them,</w:t>
      </w:r>
      <w:r w:rsidRPr="2C5114FB" w:rsidR="00946F4C">
        <w:rPr>
          <w:lang w:val="en-GB" w:eastAsia="en-GB"/>
        </w:rPr>
        <w:t xml:space="preserve"> and all staff are to be mindful of these tags. </w:t>
      </w:r>
    </w:p>
    <w:p w:rsidRPr="00A22CA7" w:rsidR="00FB54F1" w:rsidP="009E4289" w:rsidRDefault="00FB54F1" w14:paraId="4970B3F6" w14:textId="77777777">
      <w:pPr>
        <w:pStyle w:val="PInormal"/>
        <w:jc w:val="both"/>
        <w:rPr>
          <w:lang w:val="en-GB" w:eastAsia="en-GB"/>
        </w:rPr>
      </w:pPr>
    </w:p>
    <w:p w:rsidR="00795DDA" w:rsidP="009E4289" w:rsidRDefault="00A22CA7" w14:paraId="2DAA1912" w14:textId="7A5BC7BD">
      <w:pPr>
        <w:pStyle w:val="PInormal"/>
        <w:jc w:val="both"/>
        <w:rPr>
          <w:lang w:val="en-GB" w:eastAsia="en-GB"/>
        </w:rPr>
      </w:pPr>
      <w:r w:rsidRPr="2C5114FB" w:rsidR="00A22CA7">
        <w:rPr>
          <w:lang w:val="en-GB" w:eastAsia="en-GB"/>
        </w:rPr>
        <w:t>The l</w:t>
      </w:r>
      <w:r w:rsidRPr="2C5114FB" w:rsidR="00FB54F1">
        <w:rPr>
          <w:lang w:val="en-GB" w:eastAsia="en-GB"/>
        </w:rPr>
        <w:t xml:space="preserve">ocation and type of all fire safety equipment will be clearly annotated on the building </w:t>
      </w:r>
      <w:r w:rsidRPr="2C5114FB" w:rsidR="1AEC3B28">
        <w:rPr>
          <w:lang w:val="en-GB" w:eastAsia="en-GB"/>
        </w:rPr>
        <w:t>plan,</w:t>
      </w:r>
      <w:r w:rsidRPr="2C5114FB" w:rsidR="00FB54F1">
        <w:rPr>
          <w:lang w:val="en-GB" w:eastAsia="en-GB"/>
        </w:rPr>
        <w:t xml:space="preserve"> and signs have been placed throughout the premises to </w:t>
      </w:r>
      <w:r w:rsidRPr="2C5114FB" w:rsidR="00FB54F1">
        <w:rPr>
          <w:lang w:val="en-GB" w:eastAsia="en-GB"/>
        </w:rPr>
        <w:t>identify</w:t>
      </w:r>
      <w:r w:rsidRPr="2C5114FB" w:rsidR="00FB54F1">
        <w:rPr>
          <w:lang w:val="en-GB" w:eastAsia="en-GB"/>
        </w:rPr>
        <w:t xml:space="preserve"> these.</w:t>
      </w:r>
      <w:r w:rsidRPr="2C5114FB" w:rsidR="00FB54F1">
        <w:rPr>
          <w:lang w:val="en-GB" w:eastAsia="en-GB"/>
        </w:rPr>
        <w:t xml:space="preserve"> </w:t>
      </w:r>
      <w:r w:rsidRPr="2C5114FB" w:rsidR="00E27D98">
        <w:rPr>
          <w:lang w:val="en-GB" w:eastAsia="en-GB"/>
        </w:rPr>
        <w:t xml:space="preserve">Any movement or damage to equipment provided for fire safety purposes must be reported </w:t>
      </w:r>
      <w:r w:rsidRPr="2C5114FB" w:rsidR="00E27D98">
        <w:rPr>
          <w:lang w:val="en-GB" w:eastAsia="en-GB"/>
        </w:rPr>
        <w:t>immediately</w:t>
      </w:r>
      <w:r w:rsidRPr="2C5114FB" w:rsidR="00E27D98">
        <w:rPr>
          <w:lang w:val="en-GB" w:eastAsia="en-GB"/>
        </w:rPr>
        <w:t xml:space="preserve"> to </w:t>
      </w:r>
      <w:r w:rsidRPr="2C5114FB" w:rsidR="009E4289">
        <w:rPr>
          <w:lang w:val="en-GB" w:eastAsia="en-GB"/>
        </w:rPr>
        <w:t>Dr S Bansal</w:t>
      </w:r>
      <w:r w:rsidRPr="2C5114FB" w:rsidR="00E27D98">
        <w:rPr>
          <w:lang w:val="en-GB" w:eastAsia="en-GB"/>
        </w:rPr>
        <w:t>.</w:t>
      </w:r>
    </w:p>
    <w:p w:rsidRPr="00A22CA7" w:rsidR="00E27D98" w:rsidP="009E4289" w:rsidRDefault="00E27D98" w14:paraId="6B275EFD" w14:textId="32AA23B0">
      <w:pPr>
        <w:pStyle w:val="Heading2"/>
        <w:jc w:val="both"/>
        <w:rPr>
          <w:rFonts w:ascii="Arial" w:hAnsi="Arial" w:cs="Arial"/>
          <w:smallCaps w:val="0"/>
          <w:sz w:val="24"/>
          <w:szCs w:val="24"/>
        </w:rPr>
      </w:pPr>
      <w:bookmarkStart w:name="_Toc110328783" w:id="1048"/>
      <w:bookmarkStart w:name="_Toc110328951" w:id="1049"/>
      <w:bookmarkStart w:name="_Toc110330588" w:id="1050"/>
      <w:bookmarkStart w:name="_Toc110330759" w:id="1051"/>
      <w:bookmarkStart w:name="_Toc110330930" w:id="1052"/>
      <w:bookmarkStart w:name="_Toc110328784" w:id="1053"/>
      <w:bookmarkStart w:name="_Toc110328952" w:id="1054"/>
      <w:bookmarkStart w:name="_Toc110330589" w:id="1055"/>
      <w:bookmarkStart w:name="_Toc110330760" w:id="1056"/>
      <w:bookmarkStart w:name="_Toc110330931" w:id="1057"/>
      <w:bookmarkStart w:name="_Toc110328785" w:id="1058"/>
      <w:bookmarkStart w:name="_Toc110328953" w:id="1059"/>
      <w:bookmarkStart w:name="_Toc110330590" w:id="1060"/>
      <w:bookmarkStart w:name="_Toc110330761" w:id="1061"/>
      <w:bookmarkStart w:name="_Toc110330932" w:id="1062"/>
      <w:bookmarkStart w:name="_Toc110328786" w:id="1063"/>
      <w:bookmarkStart w:name="_Toc110328954" w:id="1064"/>
      <w:bookmarkStart w:name="_Toc110330591" w:id="1065"/>
      <w:bookmarkStart w:name="_Toc110330762" w:id="1066"/>
      <w:bookmarkStart w:name="_Toc110330933" w:id="1067"/>
      <w:bookmarkStart w:name="_Toc110328787" w:id="1068"/>
      <w:bookmarkStart w:name="_Toc110328955" w:id="1069"/>
      <w:bookmarkStart w:name="_Toc110330592" w:id="1070"/>
      <w:bookmarkStart w:name="_Toc110330763" w:id="1071"/>
      <w:bookmarkStart w:name="_Toc110330934" w:id="1072"/>
      <w:bookmarkStart w:name="_Toc110328788" w:id="1073"/>
      <w:bookmarkStart w:name="_Toc110328956" w:id="1074"/>
      <w:bookmarkStart w:name="_Toc110330593" w:id="1075"/>
      <w:bookmarkStart w:name="_Toc110330764" w:id="1076"/>
      <w:bookmarkStart w:name="_Toc110330935" w:id="1077"/>
      <w:bookmarkStart w:name="_Toc110328789" w:id="1078"/>
      <w:bookmarkStart w:name="_Toc110328957" w:id="1079"/>
      <w:bookmarkStart w:name="_Toc110330594" w:id="1080"/>
      <w:bookmarkStart w:name="_Toc110330765" w:id="1081"/>
      <w:bookmarkStart w:name="_Toc110330936" w:id="1082"/>
      <w:bookmarkStart w:name="_Toc110328790" w:id="1083"/>
      <w:bookmarkStart w:name="_Toc110328958" w:id="1084"/>
      <w:bookmarkStart w:name="_Toc110330595" w:id="1085"/>
      <w:bookmarkStart w:name="_Toc110330766" w:id="1086"/>
      <w:bookmarkStart w:name="_Toc110330937" w:id="1087"/>
      <w:bookmarkStart w:name="_Toc62742673" w:id="1088"/>
      <w:bookmarkStart w:name="_Toc109657606" w:id="1089"/>
      <w:bookmarkStart w:name="_Toc114037734" w:id="1090"/>
      <w:bookmarkStart w:name="_Toc62742670" w:id="1091"/>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sidRPr="00707744">
        <w:rPr>
          <w:rFonts w:ascii="Arial" w:hAnsi="Arial" w:cs="Arial"/>
          <w:smallCaps w:val="0"/>
          <w:sz w:val="24"/>
          <w:szCs w:val="24"/>
          <w:lang w:val="en-GB"/>
        </w:rPr>
        <w:t xml:space="preserve">Fire </w:t>
      </w:r>
      <w:bookmarkEnd w:id="1088"/>
      <w:r w:rsidR="00A22CA7">
        <w:rPr>
          <w:rFonts w:ascii="Arial" w:hAnsi="Arial" w:cs="Arial"/>
          <w:smallCaps w:val="0"/>
          <w:sz w:val="24"/>
          <w:szCs w:val="24"/>
          <w:lang w:val="en-GB"/>
        </w:rPr>
        <w:t>a</w:t>
      </w:r>
      <w:r w:rsidRPr="00707744">
        <w:rPr>
          <w:rFonts w:ascii="Arial" w:hAnsi="Arial" w:cs="Arial"/>
          <w:smallCaps w:val="0"/>
          <w:sz w:val="24"/>
          <w:szCs w:val="24"/>
          <w:lang w:val="en-GB"/>
        </w:rPr>
        <w:t>ction signage</w:t>
      </w:r>
      <w:bookmarkEnd w:id="1089"/>
      <w:bookmarkEnd w:id="1090"/>
    </w:p>
    <w:p w:rsidRPr="00A22CA7" w:rsidR="00E27D98" w:rsidP="009E4289" w:rsidRDefault="00E27D98" w14:paraId="6073FF2D" w14:textId="77777777">
      <w:pPr>
        <w:pStyle w:val="PInormal"/>
        <w:jc w:val="both"/>
        <w:rPr>
          <w:lang w:val="en-GB" w:eastAsia="en-GB"/>
        </w:rPr>
      </w:pPr>
    </w:p>
    <w:p w:rsidR="00E27D98" w:rsidP="009E4289" w:rsidRDefault="00E27D98" w14:paraId="7D570139" w14:textId="5E7BCD61">
      <w:pPr>
        <w:pStyle w:val="PInormal"/>
        <w:jc w:val="both"/>
        <w:rPr>
          <w:lang w:val="en-GB" w:eastAsia="en-GB"/>
        </w:rPr>
      </w:pPr>
      <w:r w:rsidRPr="2C5114FB" w:rsidR="00E27D98">
        <w:rPr>
          <w:lang w:val="en-GB" w:eastAsia="en-GB"/>
        </w:rPr>
        <w:t xml:space="preserve">Fire action notices are displayed throughout the organisation and can be found on exit routes </w:t>
      </w:r>
      <w:r w:rsidRPr="2C5114FB" w:rsidR="00E27D98">
        <w:rPr>
          <w:lang w:val="en-GB" w:eastAsia="en-GB"/>
        </w:rPr>
        <w:t>adjacent to</w:t>
      </w:r>
      <w:r w:rsidRPr="2C5114FB" w:rsidR="00E27D98">
        <w:rPr>
          <w:lang w:val="en-GB" w:eastAsia="en-GB"/>
        </w:rPr>
        <w:t xml:space="preserve"> the fire alarm call points or fire extinguishers, the location of which will be </w:t>
      </w:r>
      <w:r w:rsidRPr="2C5114FB" w:rsidR="00E27D98">
        <w:rPr>
          <w:lang w:val="en-GB" w:eastAsia="en-GB"/>
        </w:rPr>
        <w:t>identified</w:t>
      </w:r>
      <w:r w:rsidRPr="2C5114FB" w:rsidR="00E27D98">
        <w:rPr>
          <w:lang w:val="en-GB" w:eastAsia="en-GB"/>
        </w:rPr>
        <w:t xml:space="preserve"> during </w:t>
      </w:r>
      <w:r w:rsidRPr="2C5114FB" w:rsidR="00A22CA7">
        <w:rPr>
          <w:lang w:val="en-GB" w:eastAsia="en-GB"/>
        </w:rPr>
        <w:t xml:space="preserve">the </w:t>
      </w:r>
      <w:r w:rsidRPr="2C5114FB" w:rsidR="00E27D98">
        <w:rPr>
          <w:lang w:val="en-GB" w:eastAsia="en-GB"/>
        </w:rPr>
        <w:t>risk assessment</w:t>
      </w:r>
      <w:r w:rsidRPr="2C5114FB" w:rsidR="59BD7FF5">
        <w:rPr>
          <w:lang w:val="en-GB" w:eastAsia="en-GB"/>
        </w:rPr>
        <w:t xml:space="preserve">. </w:t>
      </w:r>
    </w:p>
    <w:p w:rsidRPr="00A22CA7" w:rsidR="00A33BA1" w:rsidP="009E4289" w:rsidRDefault="00A33BA1" w14:paraId="3C92D396" w14:textId="77777777">
      <w:pPr>
        <w:pStyle w:val="PInormal"/>
        <w:jc w:val="both"/>
        <w:rPr>
          <w:lang w:val="en-GB" w:eastAsia="en-GB"/>
        </w:rPr>
      </w:pPr>
    </w:p>
    <w:p w:rsidRPr="00A22CA7" w:rsidR="00E27D98" w:rsidP="009E4289" w:rsidRDefault="00B924BB" w14:paraId="0DD6D03C" w14:textId="3F31A904">
      <w:pPr>
        <w:pStyle w:val="PInormal"/>
        <w:jc w:val="both"/>
        <w:rPr>
          <w:lang w:val="en-GB" w:eastAsia="en-GB"/>
        </w:rPr>
      </w:pPr>
      <w:r w:rsidRPr="00A22CA7">
        <w:rPr>
          <w:lang w:val="en-GB" w:eastAsia="en-GB"/>
        </w:rPr>
        <w:t xml:space="preserve">The location of </w:t>
      </w:r>
      <w:r w:rsidRPr="00A22CA7" w:rsidR="00F548AD">
        <w:rPr>
          <w:lang w:val="en-GB" w:eastAsia="en-GB"/>
        </w:rPr>
        <w:t xml:space="preserve">fire action </w:t>
      </w:r>
      <w:r w:rsidRPr="00A22CA7" w:rsidR="00063AAB">
        <w:rPr>
          <w:lang w:val="en-GB" w:eastAsia="en-GB"/>
        </w:rPr>
        <w:t>notices</w:t>
      </w:r>
      <w:r w:rsidRPr="00A22CA7">
        <w:rPr>
          <w:lang w:val="en-GB" w:eastAsia="en-GB"/>
        </w:rPr>
        <w:t xml:space="preserve"> will be identified through the risk assessment process</w:t>
      </w:r>
      <w:r w:rsidRPr="00A22CA7" w:rsidR="00617966">
        <w:rPr>
          <w:lang w:val="en-GB" w:eastAsia="en-GB"/>
        </w:rPr>
        <w:t xml:space="preserve"> </w:t>
      </w:r>
      <w:r w:rsidRPr="00A22CA7" w:rsidR="00F548AD">
        <w:rPr>
          <w:lang w:val="en-GB" w:eastAsia="en-GB"/>
        </w:rPr>
        <w:t xml:space="preserve">and marked with HSE compliant </w:t>
      </w:r>
      <w:r w:rsidRPr="00A22CA7" w:rsidR="00063AAB">
        <w:rPr>
          <w:lang w:val="en-GB" w:eastAsia="en-GB"/>
        </w:rPr>
        <w:t>signage</w:t>
      </w:r>
      <w:r w:rsidRPr="00A22CA7" w:rsidR="00F82278">
        <w:rPr>
          <w:lang w:val="en-GB" w:eastAsia="en-GB"/>
        </w:rPr>
        <w:t>.</w:t>
      </w:r>
    </w:p>
    <w:p w:rsidRPr="00A22CA7" w:rsidR="00E27D98" w:rsidP="009E4289" w:rsidRDefault="00E27D98" w14:paraId="04FF5043" w14:textId="77777777">
      <w:pPr>
        <w:pStyle w:val="Heading2"/>
        <w:jc w:val="both"/>
        <w:rPr>
          <w:rFonts w:ascii="Arial" w:hAnsi="Arial" w:cs="Arial"/>
          <w:smallCaps w:val="0"/>
          <w:sz w:val="24"/>
          <w:szCs w:val="24"/>
        </w:rPr>
      </w:pPr>
      <w:bookmarkStart w:name="_Toc109657607" w:id="1092"/>
      <w:bookmarkStart w:name="_Toc114037735" w:id="1093"/>
      <w:r w:rsidRPr="00707744">
        <w:rPr>
          <w:rFonts w:ascii="Arial" w:hAnsi="Arial" w:cs="Arial"/>
          <w:smallCaps w:val="0"/>
          <w:sz w:val="24"/>
          <w:szCs w:val="24"/>
          <w:lang w:val="en-GB"/>
        </w:rPr>
        <w:t>Fire doors, emergency lighting and means of escape</w:t>
      </w:r>
      <w:bookmarkEnd w:id="1091"/>
      <w:bookmarkEnd w:id="1092"/>
      <w:bookmarkEnd w:id="1093"/>
    </w:p>
    <w:p w:rsidRPr="00707744" w:rsidR="00E27D98" w:rsidP="009E4289" w:rsidRDefault="00E27D98" w14:paraId="51B6D23C" w14:textId="77777777">
      <w:pPr>
        <w:jc w:val="both"/>
        <w:rPr>
          <w:rFonts w:ascii="Times New Roman" w:hAnsi="Times New Roman" w:cs="Times New Roman"/>
          <w:sz w:val="24"/>
          <w:szCs w:val="24"/>
        </w:rPr>
      </w:pPr>
    </w:p>
    <w:p w:rsidRPr="00A22CA7" w:rsidR="00E27D98" w:rsidP="009E4289" w:rsidRDefault="00E27D98" w14:paraId="6DAC34F7" w14:textId="71B84824">
      <w:pPr>
        <w:pStyle w:val="PInormal"/>
        <w:jc w:val="both"/>
        <w:rPr>
          <w:lang w:val="en-GB" w:eastAsia="en-GB"/>
        </w:rPr>
      </w:pPr>
      <w:r w:rsidRPr="2C5114FB" w:rsidR="00E27D98">
        <w:rPr>
          <w:lang w:val="en-GB" w:eastAsia="en-GB"/>
        </w:rPr>
        <w:t xml:space="preserve">Fire doors must be kept </w:t>
      </w:r>
      <w:r w:rsidRPr="2C5114FB" w:rsidR="6C924D86">
        <w:rPr>
          <w:lang w:val="en-GB" w:eastAsia="en-GB"/>
        </w:rPr>
        <w:t>always closed</w:t>
      </w:r>
      <w:r w:rsidRPr="2C5114FB" w:rsidR="00E27D98">
        <w:rPr>
          <w:lang w:val="en-GB" w:eastAsia="en-GB"/>
        </w:rPr>
        <w:t xml:space="preserve"> (unless they are doors which</w:t>
      </w:r>
      <w:r w:rsidRPr="2C5114FB" w:rsidR="00946F4C">
        <w:rPr>
          <w:lang w:val="en-GB" w:eastAsia="en-GB"/>
        </w:rPr>
        <w:t xml:space="preserve"> </w:t>
      </w:r>
      <w:r w:rsidRPr="2C5114FB" w:rsidR="00E27D98">
        <w:rPr>
          <w:lang w:val="en-GB" w:eastAsia="en-GB"/>
        </w:rPr>
        <w:t xml:space="preserve">automatically close when the alarm is sounded) to </w:t>
      </w:r>
      <w:r w:rsidRPr="2C5114FB" w:rsidR="00E27D98">
        <w:rPr>
          <w:lang w:val="en-GB" w:eastAsia="en-GB"/>
        </w:rPr>
        <w:t>maintain</w:t>
      </w:r>
      <w:r w:rsidRPr="2C5114FB" w:rsidR="00E27D98">
        <w:rPr>
          <w:lang w:val="en-GB" w:eastAsia="en-GB"/>
        </w:rPr>
        <w:t xml:space="preserve"> compartmentation of the building and to prevent the spread of fire, </w:t>
      </w:r>
      <w:r w:rsidRPr="2C5114FB" w:rsidR="2D000011">
        <w:rPr>
          <w:lang w:val="en-GB" w:eastAsia="en-GB"/>
        </w:rPr>
        <w:t>smoke,</w:t>
      </w:r>
      <w:r w:rsidRPr="2C5114FB" w:rsidR="00E27D98">
        <w:rPr>
          <w:lang w:val="en-GB" w:eastAsia="en-GB"/>
        </w:rPr>
        <w:t xml:space="preserve"> and toxic fumes.</w:t>
      </w:r>
    </w:p>
    <w:p w:rsidRPr="00A22CA7" w:rsidR="00E27D98" w:rsidP="009E4289" w:rsidRDefault="00E27D98" w14:paraId="0278DA86" w14:textId="77777777">
      <w:pPr>
        <w:pStyle w:val="PInormal"/>
        <w:jc w:val="both"/>
        <w:rPr>
          <w:lang w:val="en-GB" w:eastAsia="en-GB"/>
        </w:rPr>
      </w:pPr>
    </w:p>
    <w:p w:rsidRPr="00A22CA7" w:rsidR="00E27D98" w:rsidP="009E4289" w:rsidRDefault="00E27D98" w14:paraId="50A9BE5A" w14:textId="61543405">
      <w:pPr>
        <w:pStyle w:val="PInormal"/>
        <w:jc w:val="both"/>
        <w:rPr>
          <w:lang w:val="en-GB" w:eastAsia="en-GB"/>
        </w:rPr>
      </w:pPr>
      <w:r w:rsidRPr="2C5114FB" w:rsidR="00E27D98">
        <w:rPr>
          <w:lang w:val="en-GB" w:eastAsia="en-GB"/>
        </w:rPr>
        <w:t xml:space="preserve">Corridors, </w:t>
      </w:r>
      <w:r w:rsidRPr="2C5114FB" w:rsidR="447444CB">
        <w:rPr>
          <w:lang w:val="en-GB" w:eastAsia="en-GB"/>
        </w:rPr>
        <w:t>stairways,</w:t>
      </w:r>
      <w:r w:rsidRPr="2C5114FB" w:rsidR="00E27D98">
        <w:rPr>
          <w:lang w:val="en-GB" w:eastAsia="en-GB"/>
        </w:rPr>
        <w:t xml:space="preserve"> and landings are classed as escape routes and as such should be fit for purpose, kept clear and capable of safely evacuating </w:t>
      </w:r>
      <w:r w:rsidRPr="2C5114FB" w:rsidR="00707744">
        <w:rPr>
          <w:lang w:val="en-GB" w:eastAsia="en-GB"/>
        </w:rPr>
        <w:t xml:space="preserve">staff, </w:t>
      </w:r>
      <w:r w:rsidRPr="2C5114FB" w:rsidR="260210A3">
        <w:rPr>
          <w:lang w:val="en-GB" w:eastAsia="en-GB"/>
        </w:rPr>
        <w:t>patients,</w:t>
      </w:r>
      <w:r w:rsidRPr="2C5114FB" w:rsidR="00707744">
        <w:rPr>
          <w:lang w:val="en-GB" w:eastAsia="en-GB"/>
        </w:rPr>
        <w:t xml:space="preserve"> and visitors </w:t>
      </w:r>
      <w:r w:rsidRPr="2C5114FB" w:rsidR="00E27D98">
        <w:rPr>
          <w:lang w:val="en-GB" w:eastAsia="en-GB"/>
        </w:rPr>
        <w:t>at any time</w:t>
      </w:r>
      <w:r w:rsidRPr="2C5114FB" w:rsidR="00707744">
        <w:rPr>
          <w:lang w:val="en-GB" w:eastAsia="en-GB"/>
        </w:rPr>
        <w:t xml:space="preserve">. Any fire corridor and </w:t>
      </w:r>
      <w:r w:rsidRPr="2C5114FB" w:rsidR="00E27D98">
        <w:rPr>
          <w:lang w:val="en-GB" w:eastAsia="en-GB"/>
        </w:rPr>
        <w:t>final exits must have suitable emergency lighting in place</w:t>
      </w:r>
      <w:r w:rsidRPr="2C5114FB" w:rsidR="00707744">
        <w:rPr>
          <w:lang w:val="en-GB" w:eastAsia="en-GB"/>
        </w:rPr>
        <w:t xml:space="preserve"> and </w:t>
      </w:r>
      <w:r w:rsidRPr="2C5114FB" w:rsidR="00E27D98">
        <w:rPr>
          <w:lang w:val="en-GB" w:eastAsia="en-GB"/>
        </w:rPr>
        <w:t>be clearly marked with directional signage</w:t>
      </w:r>
      <w:r w:rsidRPr="2C5114FB" w:rsidR="00707744">
        <w:rPr>
          <w:lang w:val="en-GB" w:eastAsia="en-GB"/>
        </w:rPr>
        <w:t xml:space="preserve"> that highlights the exit route</w:t>
      </w:r>
      <w:r w:rsidRPr="2C5114FB" w:rsidR="004E034D">
        <w:rPr>
          <w:lang w:val="en-GB" w:eastAsia="en-GB"/>
        </w:rPr>
        <w:t>.</w:t>
      </w:r>
      <w:r w:rsidRPr="2C5114FB" w:rsidR="00AC3BB7">
        <w:rPr>
          <w:lang w:val="en-GB" w:eastAsia="en-GB"/>
        </w:rPr>
        <w:t xml:space="preserve"> </w:t>
      </w:r>
      <w:r w:rsidRPr="2C5114FB" w:rsidR="00E27D98">
        <w:rPr>
          <w:lang w:val="en-GB" w:eastAsia="en-GB"/>
        </w:rPr>
        <w:t xml:space="preserve">Final exit doors </w:t>
      </w:r>
      <w:r w:rsidRPr="2C5114FB" w:rsidR="00946F4C">
        <w:rPr>
          <w:lang w:val="en-GB" w:eastAsia="en-GB"/>
        </w:rPr>
        <w:t>are</w:t>
      </w:r>
      <w:r w:rsidRPr="2C5114FB" w:rsidR="00946F4C">
        <w:rPr>
          <w:lang w:val="en-GB" w:eastAsia="en-GB"/>
        </w:rPr>
        <w:t xml:space="preserve"> marked with HSE compliant signage</w:t>
      </w:r>
      <w:r w:rsidRPr="2C5114FB" w:rsidR="00946F4C">
        <w:rPr>
          <w:lang w:val="en-GB" w:eastAsia="en-GB"/>
        </w:rPr>
        <w:t xml:space="preserve"> </w:t>
      </w:r>
      <w:r w:rsidRPr="2C5114FB" w:rsidR="00946F4C">
        <w:rPr>
          <w:lang w:val="en-GB" w:eastAsia="en-GB"/>
        </w:rPr>
        <w:t xml:space="preserve">and </w:t>
      </w:r>
      <w:r w:rsidRPr="2C5114FB" w:rsidR="00E27D98">
        <w:rPr>
          <w:lang w:val="en-GB" w:eastAsia="en-GB"/>
        </w:rPr>
        <w:t xml:space="preserve">must be </w:t>
      </w:r>
      <w:r w:rsidRPr="2C5114FB" w:rsidR="732C3FB8">
        <w:rPr>
          <w:lang w:val="en-GB" w:eastAsia="en-GB"/>
        </w:rPr>
        <w:t>always kept clear</w:t>
      </w:r>
      <w:r w:rsidRPr="2C5114FB" w:rsidR="00707744">
        <w:rPr>
          <w:lang w:val="en-GB" w:eastAsia="en-GB"/>
        </w:rPr>
        <w:t xml:space="preserve"> </w:t>
      </w:r>
      <w:r w:rsidRPr="2C5114FB" w:rsidR="00946F4C">
        <w:rPr>
          <w:lang w:val="en-GB" w:eastAsia="en-GB"/>
        </w:rPr>
        <w:t xml:space="preserve">to allow for </w:t>
      </w:r>
      <w:r w:rsidRPr="2C5114FB" w:rsidR="00707744">
        <w:rPr>
          <w:lang w:val="en-GB" w:eastAsia="en-GB"/>
        </w:rPr>
        <w:t>egress from the building in an emergen</w:t>
      </w:r>
      <w:r w:rsidRPr="2C5114FB" w:rsidR="00946F4C">
        <w:rPr>
          <w:lang w:val="en-GB" w:eastAsia="en-GB"/>
        </w:rPr>
        <w:t xml:space="preserve">cy. </w:t>
      </w:r>
      <w:r w:rsidRPr="2C5114FB" w:rsidR="00E27D98">
        <w:rPr>
          <w:lang w:val="en-GB" w:eastAsia="en-GB"/>
        </w:rPr>
        <w:t xml:space="preserve">Any issues with means of escape must be reported </w:t>
      </w:r>
      <w:r w:rsidRPr="2C5114FB" w:rsidR="00E27D98">
        <w:rPr>
          <w:lang w:val="en-GB" w:eastAsia="en-GB"/>
        </w:rPr>
        <w:t>immediately</w:t>
      </w:r>
      <w:r w:rsidRPr="2C5114FB" w:rsidR="00E27D98">
        <w:rPr>
          <w:lang w:val="en-GB" w:eastAsia="en-GB"/>
        </w:rPr>
        <w:t xml:space="preserve"> to </w:t>
      </w:r>
      <w:r w:rsidRPr="2C5114FB" w:rsidR="009E4289">
        <w:rPr>
          <w:lang w:val="en-GB" w:eastAsia="en-GB"/>
        </w:rPr>
        <w:t>Dr S Bansal</w:t>
      </w:r>
      <w:r w:rsidRPr="2C5114FB" w:rsidR="00E27D98">
        <w:rPr>
          <w:lang w:val="en-GB" w:eastAsia="en-GB"/>
        </w:rPr>
        <w:t>.</w:t>
      </w:r>
    </w:p>
    <w:p w:rsidRPr="00A22CA7" w:rsidR="00E27D98" w:rsidP="009E4289" w:rsidRDefault="00E27D98" w14:paraId="1AF8553B" w14:textId="77777777">
      <w:pPr>
        <w:pStyle w:val="PInormal"/>
        <w:jc w:val="both"/>
        <w:rPr>
          <w:lang w:val="en-GB" w:eastAsia="en-GB"/>
        </w:rPr>
      </w:pPr>
    </w:p>
    <w:p w:rsidR="00795DDA" w:rsidP="009E4289" w:rsidRDefault="00E27D98" w14:paraId="29637A06" w14:textId="7EA00725">
      <w:pPr>
        <w:pStyle w:val="PInormal"/>
        <w:jc w:val="both"/>
        <w:rPr>
          <w:lang w:val="en-GB" w:eastAsia="en-GB"/>
        </w:rPr>
      </w:pPr>
      <w:r w:rsidRPr="00A22CA7">
        <w:rPr>
          <w:lang w:val="en-GB" w:eastAsia="en-GB"/>
        </w:rPr>
        <w:t xml:space="preserve">The location of all fire doors and emergency lights will be clearly annotated on the building plan. </w:t>
      </w:r>
    </w:p>
    <w:p w:rsidRPr="00A22CA7" w:rsidR="00E27D98" w:rsidP="009E4289" w:rsidRDefault="00E27D98" w14:paraId="780ACAF7" w14:textId="43295D62">
      <w:pPr>
        <w:pStyle w:val="Heading2"/>
        <w:jc w:val="both"/>
        <w:rPr>
          <w:rFonts w:ascii="Arial" w:hAnsi="Arial" w:cs="Arial"/>
          <w:smallCaps w:val="0"/>
          <w:sz w:val="24"/>
          <w:szCs w:val="24"/>
        </w:rPr>
      </w:pPr>
      <w:bookmarkStart w:name="_Toc114037736" w:id="1094"/>
      <w:bookmarkStart w:name="_Toc110261971" w:id="1095"/>
      <w:bookmarkStart w:name="_Toc110262113" w:id="1096"/>
      <w:bookmarkStart w:name="_Toc110328793" w:id="1097"/>
      <w:bookmarkStart w:name="_Toc110328961" w:id="1098"/>
      <w:bookmarkStart w:name="_Toc110330598" w:id="1099"/>
      <w:bookmarkStart w:name="_Toc110330769" w:id="1100"/>
      <w:bookmarkStart w:name="_Toc110330940" w:id="1101"/>
      <w:bookmarkStart w:name="_Toc109657608" w:id="1102"/>
      <w:bookmarkStart w:name="_Toc114037737" w:id="1103"/>
      <w:bookmarkEnd w:id="1094"/>
      <w:bookmarkEnd w:id="1095"/>
      <w:bookmarkEnd w:id="1096"/>
      <w:bookmarkEnd w:id="1097"/>
      <w:bookmarkEnd w:id="1098"/>
      <w:bookmarkEnd w:id="1099"/>
      <w:bookmarkEnd w:id="1100"/>
      <w:bookmarkEnd w:id="1101"/>
      <w:r w:rsidRPr="00707744">
        <w:rPr>
          <w:rFonts w:ascii="Arial" w:hAnsi="Arial" w:cs="Arial"/>
          <w:smallCaps w:val="0"/>
          <w:sz w:val="24"/>
          <w:szCs w:val="24"/>
          <w:lang w:val="en-GB"/>
        </w:rPr>
        <w:t>Flammable substances</w:t>
      </w:r>
      <w:bookmarkEnd w:id="1102"/>
      <w:bookmarkEnd w:id="1103"/>
    </w:p>
    <w:p w:rsidRPr="00707744" w:rsidR="00E27D98" w:rsidP="009E4289" w:rsidRDefault="00E27D98" w14:paraId="511954C6" w14:textId="77777777">
      <w:pPr>
        <w:jc w:val="both"/>
        <w:rPr>
          <w:rFonts w:ascii="Times New Roman" w:hAnsi="Times New Roman" w:cs="Times New Roman"/>
          <w:sz w:val="24"/>
          <w:szCs w:val="24"/>
          <w:lang w:eastAsia="en-GB"/>
        </w:rPr>
      </w:pPr>
    </w:p>
    <w:p w:rsidRPr="00A22CA7" w:rsidR="00E27D98" w:rsidP="009E4289" w:rsidRDefault="00E27D98" w14:paraId="53D61143" w14:textId="2B842798">
      <w:pPr>
        <w:pStyle w:val="PInormal"/>
        <w:jc w:val="both"/>
        <w:rPr>
          <w:lang w:val="en-GB" w:eastAsia="en-GB"/>
        </w:rPr>
      </w:pPr>
      <w:r w:rsidRPr="2C5114FB" w:rsidR="00E27D98">
        <w:rPr>
          <w:lang w:val="en-GB" w:eastAsia="en-GB"/>
        </w:rPr>
        <w:t xml:space="preserve">Hazardous substances must be stored, </w:t>
      </w:r>
      <w:r w:rsidRPr="2C5114FB" w:rsidR="5432A4A9">
        <w:rPr>
          <w:lang w:val="en-GB" w:eastAsia="en-GB"/>
        </w:rPr>
        <w:t>used,</w:t>
      </w:r>
      <w:r w:rsidRPr="2C5114FB" w:rsidR="00E27D98">
        <w:rPr>
          <w:lang w:val="en-GB" w:eastAsia="en-GB"/>
        </w:rPr>
        <w:t xml:space="preserve"> and disposed of </w:t>
      </w:r>
      <w:r w:rsidRPr="2C5114FB" w:rsidR="00E27D98">
        <w:rPr>
          <w:lang w:val="en-GB" w:eastAsia="en-GB"/>
        </w:rPr>
        <w:t>in accordance with</w:t>
      </w:r>
      <w:r w:rsidRPr="2C5114FB" w:rsidR="00E27D98">
        <w:rPr>
          <w:lang w:val="en-GB" w:eastAsia="en-GB"/>
        </w:rPr>
        <w:t xml:space="preserve"> </w:t>
      </w:r>
      <w:hyperlink r:id="Ref8d4afb26854ac8">
        <w:r w:rsidRPr="2C5114FB" w:rsidR="00E27D98">
          <w:rPr>
            <w:rStyle w:val="Hyperlink"/>
            <w:lang w:val="en-GB" w:eastAsia="en-GB"/>
          </w:rPr>
          <w:t>COSHH</w:t>
        </w:r>
      </w:hyperlink>
      <w:r w:rsidRPr="2C5114FB" w:rsidR="00E27D98">
        <w:rPr>
          <w:lang w:val="en-GB" w:eastAsia="en-GB"/>
        </w:rPr>
        <w:t xml:space="preserve"> safety requirements, safe working </w:t>
      </w:r>
      <w:r w:rsidRPr="2C5114FB" w:rsidR="5A36AE01">
        <w:rPr>
          <w:lang w:val="en-GB" w:eastAsia="en-GB"/>
        </w:rPr>
        <w:t>practices,</w:t>
      </w:r>
      <w:r w:rsidRPr="2C5114FB" w:rsidR="00E27D98">
        <w:rPr>
          <w:lang w:val="en-GB" w:eastAsia="en-GB"/>
        </w:rPr>
        <w:t xml:space="preserve"> and manufacturers’ instructions.</w:t>
      </w:r>
    </w:p>
    <w:p w:rsidRPr="00A22CA7" w:rsidR="00E27D98" w:rsidP="009E4289" w:rsidRDefault="00E27D98" w14:paraId="56610F4E" w14:textId="77777777">
      <w:pPr>
        <w:pStyle w:val="PInormal"/>
        <w:jc w:val="both"/>
        <w:rPr>
          <w:lang w:val="en-GB" w:eastAsia="en-GB"/>
        </w:rPr>
      </w:pPr>
    </w:p>
    <w:p w:rsidR="00B3566C" w:rsidP="009E4289" w:rsidRDefault="00E27D98" w14:paraId="7F84C780" w14:textId="265425E7">
      <w:pPr>
        <w:pStyle w:val="PInormal"/>
        <w:jc w:val="both"/>
        <w:rPr>
          <w:lang w:val="en-GB" w:eastAsia="en-GB"/>
        </w:rPr>
      </w:pPr>
      <w:r w:rsidRPr="00A22CA7">
        <w:rPr>
          <w:lang w:val="en-GB" w:eastAsia="en-GB"/>
        </w:rPr>
        <w:t xml:space="preserve">The location of all flammable substances </w:t>
      </w:r>
      <w:r w:rsidRPr="00F55891" w:rsidR="00946F4C">
        <w:rPr>
          <w:lang w:val="en-GB" w:eastAsia="en-GB"/>
        </w:rPr>
        <w:t>will be marked with HSE compliant signage</w:t>
      </w:r>
      <w:r w:rsidRPr="00946F4C" w:rsidR="00946F4C">
        <w:rPr>
          <w:lang w:val="en-GB" w:eastAsia="en-GB"/>
        </w:rPr>
        <w:t xml:space="preserve"> </w:t>
      </w:r>
      <w:r w:rsidR="00946F4C">
        <w:rPr>
          <w:lang w:val="en-GB" w:eastAsia="en-GB"/>
        </w:rPr>
        <w:t>and</w:t>
      </w:r>
      <w:r w:rsidRPr="00A22CA7">
        <w:rPr>
          <w:lang w:val="en-GB" w:eastAsia="en-GB"/>
        </w:rPr>
        <w:t xml:space="preserve"> annotated on the building plan. Any concerns with the storage or handling of flammable substances must be reported immediately to </w:t>
      </w:r>
      <w:r w:rsidR="009E4289">
        <w:rPr>
          <w:lang w:val="en-GB" w:eastAsia="en-GB"/>
        </w:rPr>
        <w:t>Dr S Bansal</w:t>
      </w:r>
      <w:r w:rsidRPr="00A22CA7">
        <w:rPr>
          <w:lang w:val="en-GB" w:eastAsia="en-GB"/>
        </w:rPr>
        <w:t>.</w:t>
      </w:r>
    </w:p>
    <w:p w:rsidR="00192625" w:rsidP="009E4289" w:rsidRDefault="00192625" w14:paraId="386987B9" w14:textId="77777777">
      <w:pPr>
        <w:pStyle w:val="PInormal"/>
        <w:jc w:val="both"/>
        <w:rPr>
          <w:lang w:val="en-GB" w:eastAsia="en-GB"/>
        </w:rPr>
      </w:pPr>
    </w:p>
    <w:p w:rsidR="00192625" w:rsidP="009E4289" w:rsidRDefault="00192625" w14:paraId="30C205F6" w14:textId="77777777">
      <w:pPr>
        <w:pStyle w:val="PInormal"/>
        <w:jc w:val="both"/>
        <w:rPr>
          <w:lang w:val="en-GB" w:eastAsia="en-GB"/>
        </w:rPr>
      </w:pPr>
    </w:p>
    <w:p w:rsidR="00B3566C" w:rsidP="009E4289" w:rsidRDefault="00B3566C" w14:paraId="47AE4007" w14:textId="44B6F29E">
      <w:pPr>
        <w:pStyle w:val="PInormal"/>
        <w:jc w:val="both"/>
        <w:rPr>
          <w:lang w:val="en-GB" w:eastAsia="en-GB"/>
        </w:rPr>
      </w:pPr>
    </w:p>
    <w:p w:rsidRPr="00A22CA7" w:rsidR="006803E5" w:rsidP="009E4289" w:rsidRDefault="00B92118" w14:paraId="7A47FAD0" w14:textId="33FB68CD">
      <w:pPr>
        <w:pStyle w:val="Heading1"/>
        <w:keepLines/>
        <w:pBdr>
          <w:bottom w:val="single" w:color="595959" w:themeColor="text1" w:themeTint="A6" w:sz="4" w:space="1"/>
        </w:pBdr>
        <w:spacing w:before="360" w:after="160" w:line="259" w:lineRule="auto"/>
        <w:jc w:val="both"/>
        <w:rPr>
          <w:sz w:val="28"/>
          <w:szCs w:val="28"/>
        </w:rPr>
      </w:pPr>
      <w:bookmarkStart w:name="_Toc110328795" w:id="1104"/>
      <w:bookmarkStart w:name="_Toc110328963" w:id="1105"/>
      <w:bookmarkStart w:name="_Toc110330600" w:id="1106"/>
      <w:bookmarkStart w:name="_Toc110330771" w:id="1107"/>
      <w:bookmarkStart w:name="_Toc110330942" w:id="1108"/>
      <w:bookmarkStart w:name="_Toc110328796" w:id="1109"/>
      <w:bookmarkStart w:name="_Toc110328964" w:id="1110"/>
      <w:bookmarkStart w:name="_Toc110330601" w:id="1111"/>
      <w:bookmarkStart w:name="_Toc110330772" w:id="1112"/>
      <w:bookmarkStart w:name="_Toc110330943" w:id="1113"/>
      <w:bookmarkStart w:name="_Toc109731383" w:id="1114"/>
      <w:bookmarkStart w:name="_Toc109731479" w:id="1115"/>
      <w:bookmarkStart w:name="_Toc109731706" w:id="1116"/>
      <w:bookmarkStart w:name="_Toc109732215" w:id="1117"/>
      <w:bookmarkStart w:name="_Toc109732309" w:id="1118"/>
      <w:bookmarkStart w:name="_Toc109814535" w:id="1119"/>
      <w:bookmarkStart w:name="_Toc109815259" w:id="1120"/>
      <w:bookmarkStart w:name="_Toc110254922" w:id="1121"/>
      <w:bookmarkStart w:name="_Toc110261973" w:id="1122"/>
      <w:bookmarkStart w:name="_Toc110262115" w:id="1123"/>
      <w:bookmarkStart w:name="_Toc110328797" w:id="1124"/>
      <w:bookmarkStart w:name="_Toc110328965" w:id="1125"/>
      <w:bookmarkStart w:name="_Toc110330602" w:id="1126"/>
      <w:bookmarkStart w:name="_Toc110330773" w:id="1127"/>
      <w:bookmarkStart w:name="_Toc110330944" w:id="1128"/>
      <w:bookmarkStart w:name="_Toc109731384" w:id="1129"/>
      <w:bookmarkStart w:name="_Toc109731480" w:id="1130"/>
      <w:bookmarkStart w:name="_Toc109731707" w:id="1131"/>
      <w:bookmarkStart w:name="_Toc109732216" w:id="1132"/>
      <w:bookmarkStart w:name="_Toc109732310" w:id="1133"/>
      <w:bookmarkStart w:name="_Toc109814536" w:id="1134"/>
      <w:bookmarkStart w:name="_Toc109815260" w:id="1135"/>
      <w:bookmarkStart w:name="_Toc110254923" w:id="1136"/>
      <w:bookmarkStart w:name="_Toc110261974" w:id="1137"/>
      <w:bookmarkStart w:name="_Toc110262116" w:id="1138"/>
      <w:bookmarkStart w:name="_Toc110328798" w:id="1139"/>
      <w:bookmarkStart w:name="_Toc110328966" w:id="1140"/>
      <w:bookmarkStart w:name="_Toc110330603" w:id="1141"/>
      <w:bookmarkStart w:name="_Toc110330774" w:id="1142"/>
      <w:bookmarkStart w:name="_Toc110330945" w:id="1143"/>
      <w:bookmarkStart w:name="_Toc109731385" w:id="1144"/>
      <w:bookmarkStart w:name="_Toc109731481" w:id="1145"/>
      <w:bookmarkStart w:name="_Toc109731708" w:id="1146"/>
      <w:bookmarkStart w:name="_Toc109732217" w:id="1147"/>
      <w:bookmarkStart w:name="_Toc109732311" w:id="1148"/>
      <w:bookmarkStart w:name="_Toc109814537" w:id="1149"/>
      <w:bookmarkStart w:name="_Toc109815261" w:id="1150"/>
      <w:bookmarkStart w:name="_Toc110254924" w:id="1151"/>
      <w:bookmarkStart w:name="_Toc110261975" w:id="1152"/>
      <w:bookmarkStart w:name="_Toc110262117" w:id="1153"/>
      <w:bookmarkStart w:name="_Toc110328799" w:id="1154"/>
      <w:bookmarkStart w:name="_Toc110328967" w:id="1155"/>
      <w:bookmarkStart w:name="_Toc110330604" w:id="1156"/>
      <w:bookmarkStart w:name="_Toc110330775" w:id="1157"/>
      <w:bookmarkStart w:name="_Toc110330946" w:id="1158"/>
      <w:bookmarkStart w:name="_Toc114037738" w:id="1159"/>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r w:rsidRPr="00707744">
        <w:rPr>
          <w:sz w:val="28"/>
          <w:szCs w:val="28"/>
        </w:rPr>
        <w:t>Emergency planning</w:t>
      </w:r>
      <w:bookmarkEnd w:id="1159"/>
    </w:p>
    <w:p w:rsidRPr="00A22CA7" w:rsidR="00B12047" w:rsidP="009E4289" w:rsidRDefault="00B12047" w14:paraId="4F6BA224" w14:textId="77777777">
      <w:pPr>
        <w:pStyle w:val="Heading2"/>
        <w:jc w:val="both"/>
        <w:rPr>
          <w:rFonts w:ascii="Arial" w:hAnsi="Arial" w:cs="Arial"/>
          <w:smallCaps w:val="0"/>
          <w:sz w:val="24"/>
          <w:szCs w:val="24"/>
        </w:rPr>
      </w:pPr>
      <w:bookmarkStart w:name="_Toc107255681" w:id="1160"/>
      <w:bookmarkStart w:name="_Toc107255734" w:id="1161"/>
      <w:bookmarkStart w:name="_Toc107256565" w:id="1162"/>
      <w:bookmarkStart w:name="_Toc107256723" w:id="1163"/>
      <w:bookmarkStart w:name="_Toc107255682" w:id="1164"/>
      <w:bookmarkStart w:name="_Toc107255735" w:id="1165"/>
      <w:bookmarkStart w:name="_Toc107256566" w:id="1166"/>
      <w:bookmarkStart w:name="_Toc107256724" w:id="1167"/>
      <w:bookmarkStart w:name="_Toc109657610" w:id="1168"/>
      <w:bookmarkStart w:name="_Toc114037739" w:id="1169"/>
      <w:bookmarkStart w:name="_Toc62742668" w:id="1170"/>
      <w:bookmarkEnd w:id="1160"/>
      <w:bookmarkEnd w:id="1161"/>
      <w:bookmarkEnd w:id="1162"/>
      <w:bookmarkEnd w:id="1163"/>
      <w:bookmarkEnd w:id="1164"/>
      <w:bookmarkEnd w:id="1165"/>
      <w:bookmarkEnd w:id="1166"/>
      <w:bookmarkEnd w:id="1167"/>
      <w:r w:rsidRPr="00707744">
        <w:rPr>
          <w:rFonts w:ascii="Arial" w:hAnsi="Arial" w:cs="Arial"/>
          <w:smallCaps w:val="0"/>
          <w:sz w:val="24"/>
          <w:szCs w:val="24"/>
          <w:lang w:val="en-GB"/>
        </w:rPr>
        <w:t>Fire safety and evacuation plans</w:t>
      </w:r>
      <w:bookmarkEnd w:id="1168"/>
      <w:bookmarkEnd w:id="1169"/>
    </w:p>
    <w:p w:rsidRPr="00707744" w:rsidR="00B12047" w:rsidP="009E4289" w:rsidRDefault="00B12047" w14:paraId="6F382F65" w14:textId="77777777">
      <w:pPr>
        <w:jc w:val="both"/>
        <w:rPr>
          <w:lang w:eastAsia="en-GB"/>
        </w:rPr>
      </w:pPr>
    </w:p>
    <w:p w:rsidRPr="00A22CA7" w:rsidR="00B12047" w:rsidP="009E4289" w:rsidRDefault="00B12047" w14:paraId="40E20CC3" w14:textId="7A9E2462">
      <w:pPr>
        <w:pStyle w:val="PInormal"/>
        <w:jc w:val="both"/>
        <w:rPr>
          <w:lang w:val="en-GB" w:eastAsia="en-GB"/>
        </w:rPr>
      </w:pPr>
      <w:r w:rsidRPr="00A22CA7">
        <w:rPr>
          <w:lang w:val="en-GB" w:eastAsia="en-GB"/>
        </w:rPr>
        <w:t>Emergency and evacuation plans must not depend on the fire and rescue service to evacuate p</w:t>
      </w:r>
      <w:r w:rsidR="00A91AD0">
        <w:rPr>
          <w:lang w:val="en-GB" w:eastAsia="en-GB"/>
        </w:rPr>
        <w:t>ersons. H</w:t>
      </w:r>
      <w:r w:rsidRPr="00A22CA7">
        <w:rPr>
          <w:lang w:val="en-GB" w:eastAsia="en-GB"/>
        </w:rPr>
        <w:t>owever</w:t>
      </w:r>
      <w:r w:rsidR="00A91AD0">
        <w:rPr>
          <w:lang w:val="en-GB" w:eastAsia="en-GB"/>
        </w:rPr>
        <w:t>,</w:t>
      </w:r>
      <w:r w:rsidRPr="00A22CA7">
        <w:rPr>
          <w:lang w:val="en-GB" w:eastAsia="en-GB"/>
        </w:rPr>
        <w:t xml:space="preserve"> the organisation will consult with the fire and rescue service when planning and determining an appropriate and effective evacuation strategy. </w:t>
      </w:r>
      <w:r w:rsidR="00A91AD0">
        <w:rPr>
          <w:lang w:val="en-GB" w:eastAsia="en-GB"/>
        </w:rPr>
        <w:t>Furthermore,</w:t>
      </w:r>
      <w:r w:rsidRPr="00A22CA7">
        <w:rPr>
          <w:lang w:val="en-GB" w:eastAsia="en-GB"/>
        </w:rPr>
        <w:t xml:space="preserve"> the organisation will identify the most effective means for checking everyone on the premises is safely evacuated.</w:t>
      </w:r>
    </w:p>
    <w:p w:rsidRPr="00C627CB" w:rsidR="00B12047" w:rsidP="009E4289" w:rsidRDefault="00B12047" w14:paraId="3B106A2F" w14:textId="77777777">
      <w:pPr>
        <w:pStyle w:val="PInormal"/>
        <w:jc w:val="both"/>
        <w:rPr>
          <w:lang w:val="en-GB" w:eastAsia="en-GB"/>
        </w:rPr>
      </w:pPr>
    </w:p>
    <w:p w:rsidRPr="00C627CB" w:rsidR="00B12047" w:rsidP="009E4289" w:rsidRDefault="00B12047" w14:paraId="6F7E88E8" w14:textId="5FABA5AD">
      <w:pPr>
        <w:pStyle w:val="PInormal"/>
        <w:jc w:val="both"/>
        <w:rPr>
          <w:bCs/>
          <w:lang w:val="en-GB" w:eastAsia="en-GB"/>
        </w:rPr>
      </w:pPr>
      <w:r w:rsidRPr="00C627CB">
        <w:rPr>
          <w:bCs/>
          <w:lang w:val="en-GB" w:eastAsia="en-GB"/>
        </w:rPr>
        <w:t>Guidance on</w:t>
      </w:r>
      <w:r w:rsidR="00C627CB">
        <w:rPr>
          <w:bCs/>
          <w:lang w:val="en-GB" w:eastAsia="en-GB"/>
        </w:rPr>
        <w:t xml:space="preserve"> the</w:t>
      </w:r>
      <w:r w:rsidRPr="00C627CB">
        <w:rPr>
          <w:bCs/>
          <w:lang w:val="en-GB" w:eastAsia="en-GB"/>
        </w:rPr>
        <w:t xml:space="preserve"> minimum requirements for such a plan can be found</w:t>
      </w:r>
      <w:r w:rsidR="00A91AD0">
        <w:rPr>
          <w:bCs/>
          <w:lang w:val="en-GB" w:eastAsia="en-GB"/>
        </w:rPr>
        <w:t xml:space="preserve"> at the Gov.uk webpage titled </w:t>
      </w:r>
      <w:hyperlink w:history="1" r:id="rId30">
        <w:r w:rsidRPr="00A91AD0" w:rsidR="00A91AD0">
          <w:rPr>
            <w:rStyle w:val="Hyperlink"/>
            <w:bCs/>
            <w:lang w:val="en-GB" w:eastAsia="en-GB"/>
          </w:rPr>
          <w:t>Fire Safety in the Workplace</w:t>
        </w:r>
      </w:hyperlink>
      <w:r w:rsidR="00A91AD0">
        <w:rPr>
          <w:bCs/>
          <w:lang w:val="en-GB" w:eastAsia="en-GB"/>
        </w:rPr>
        <w:t>.</w:t>
      </w:r>
      <w:r w:rsidR="005F4CBF">
        <w:rPr>
          <w:bCs/>
          <w:lang w:val="en-GB" w:eastAsia="en-GB"/>
        </w:rPr>
        <w:t xml:space="preserve"> </w:t>
      </w:r>
      <w:r w:rsidRPr="00C627CB" w:rsidR="00A91AD0">
        <w:rPr>
          <w:lang w:val="en-GB"/>
        </w:rPr>
        <w:t>Consideration will be given to persons with disability</w:t>
      </w:r>
      <w:r w:rsidRPr="00C627CB">
        <w:rPr>
          <w:bCs/>
          <w:lang w:val="en-GB" w:eastAsia="en-GB"/>
        </w:rPr>
        <w:t xml:space="preserve"> when putting together an evacuation plan</w:t>
      </w:r>
      <w:r w:rsidR="00A91AD0">
        <w:rPr>
          <w:bCs/>
          <w:lang w:val="en-GB" w:eastAsia="en-GB"/>
        </w:rPr>
        <w:t xml:space="preserve"> and as detailed at </w:t>
      </w:r>
      <w:hyperlink w:history="1" w:anchor="_Personal_and_General">
        <w:r w:rsidRPr="00A91AD0" w:rsidR="00A91AD0">
          <w:rPr>
            <w:rStyle w:val="Hyperlink"/>
            <w:bCs/>
            <w:lang w:val="en-GB" w:eastAsia="en-GB"/>
          </w:rPr>
          <w:t xml:space="preserve">Section </w:t>
        </w:r>
        <w:r w:rsidR="00795DDA">
          <w:rPr>
            <w:rStyle w:val="Hyperlink"/>
            <w:bCs/>
            <w:lang w:val="en-GB" w:eastAsia="en-GB"/>
          </w:rPr>
          <w:t>6</w:t>
        </w:r>
        <w:r w:rsidRPr="00A91AD0" w:rsidR="00A91AD0">
          <w:rPr>
            <w:rStyle w:val="Hyperlink"/>
            <w:bCs/>
            <w:lang w:val="en-GB" w:eastAsia="en-GB"/>
          </w:rPr>
          <w:t>.4</w:t>
        </w:r>
      </w:hyperlink>
      <w:r w:rsidR="00A91AD0">
        <w:rPr>
          <w:bCs/>
          <w:lang w:val="en-GB" w:eastAsia="en-GB"/>
        </w:rPr>
        <w:t>.</w:t>
      </w:r>
    </w:p>
    <w:p w:rsidRPr="00C627CB" w:rsidR="00B12047" w:rsidP="009E4289" w:rsidRDefault="00B12047" w14:paraId="6457128E" w14:textId="385E1243">
      <w:pPr>
        <w:pStyle w:val="Heading2"/>
        <w:jc w:val="both"/>
        <w:rPr>
          <w:rFonts w:ascii="Arial" w:hAnsi="Arial" w:cs="Arial"/>
          <w:smallCaps w:val="0"/>
          <w:sz w:val="24"/>
          <w:szCs w:val="24"/>
        </w:rPr>
      </w:pPr>
      <w:bookmarkStart w:name="_Toc62742674" w:id="1171"/>
      <w:bookmarkStart w:name="_Toc109657611" w:id="1172"/>
      <w:bookmarkStart w:name="_Toc114037740" w:id="1173"/>
      <w:bookmarkEnd w:id="1170"/>
      <w:r w:rsidRPr="00707744">
        <w:rPr>
          <w:rFonts w:ascii="Arial" w:hAnsi="Arial" w:cs="Arial"/>
          <w:smallCaps w:val="0"/>
          <w:sz w:val="24"/>
          <w:szCs w:val="24"/>
          <w:lang w:val="en-GB"/>
        </w:rPr>
        <w:t>Evacuation strategy</w:t>
      </w:r>
      <w:bookmarkEnd w:id="1171"/>
      <w:bookmarkEnd w:id="1172"/>
      <w:r w:rsidRPr="00707744" w:rsidR="001D76AB">
        <w:rPr>
          <w:rFonts w:ascii="Arial" w:hAnsi="Arial" w:cs="Arial"/>
          <w:smallCaps w:val="0"/>
          <w:sz w:val="24"/>
          <w:szCs w:val="24"/>
          <w:lang w:val="en-GB"/>
        </w:rPr>
        <w:t xml:space="preserve"> and planning</w:t>
      </w:r>
      <w:bookmarkEnd w:id="1173"/>
    </w:p>
    <w:p w:rsidRPr="00707744" w:rsidR="00B12047" w:rsidP="009E4289" w:rsidRDefault="00B12047" w14:paraId="7B6FCF89" w14:textId="77777777">
      <w:pPr>
        <w:jc w:val="both"/>
        <w:rPr>
          <w:rFonts w:cs="Arial"/>
        </w:rPr>
      </w:pPr>
    </w:p>
    <w:p w:rsidRPr="00C627CB" w:rsidR="00B12047" w:rsidP="009E4289" w:rsidRDefault="001D76AB" w14:paraId="0B79C7F0" w14:textId="01A7F4C5">
      <w:pPr>
        <w:pStyle w:val="PInormal"/>
        <w:jc w:val="both"/>
        <w:rPr>
          <w:lang w:val="en-GB"/>
        </w:rPr>
      </w:pPr>
      <w:r w:rsidRPr="00C627CB">
        <w:rPr>
          <w:lang w:val="en-GB"/>
        </w:rPr>
        <w:t xml:space="preserve">As part of the fire planning process, the </w:t>
      </w:r>
      <w:r w:rsidRPr="00C627CB" w:rsidR="00C627CB">
        <w:rPr>
          <w:lang w:val="en-GB"/>
        </w:rPr>
        <w:t xml:space="preserve">responsible person </w:t>
      </w:r>
      <w:r w:rsidRPr="00C627CB" w:rsidR="00B12047">
        <w:rPr>
          <w:lang w:val="en-GB"/>
        </w:rPr>
        <w:t xml:space="preserve">will </w:t>
      </w:r>
      <w:r w:rsidRPr="00C627CB">
        <w:rPr>
          <w:lang w:val="en-GB"/>
        </w:rPr>
        <w:t>ensure that</w:t>
      </w:r>
      <w:r w:rsidRPr="00C627CB" w:rsidR="00B12047">
        <w:rPr>
          <w:lang w:val="en-GB"/>
        </w:rPr>
        <w:t xml:space="preserve"> the most effective means for </w:t>
      </w:r>
      <w:r w:rsidRPr="00C627CB">
        <w:rPr>
          <w:lang w:val="en-GB"/>
        </w:rPr>
        <w:t>evacuation ha</w:t>
      </w:r>
      <w:r w:rsidR="00C627CB">
        <w:rPr>
          <w:lang w:val="en-GB"/>
        </w:rPr>
        <w:t>ve</w:t>
      </w:r>
      <w:r w:rsidRPr="00C627CB">
        <w:rPr>
          <w:lang w:val="en-GB"/>
        </w:rPr>
        <w:t xml:space="preserve"> been </w:t>
      </w:r>
      <w:r w:rsidRPr="00C627CB" w:rsidR="00B10643">
        <w:rPr>
          <w:lang w:val="en-GB"/>
        </w:rPr>
        <w:t>considered and that there are routine drills to practice evac</w:t>
      </w:r>
      <w:r w:rsidR="00C627CB">
        <w:rPr>
          <w:lang w:val="en-GB"/>
        </w:rPr>
        <w:t>ua</w:t>
      </w:r>
      <w:r w:rsidRPr="00C627CB" w:rsidR="00B10643">
        <w:rPr>
          <w:lang w:val="en-GB"/>
        </w:rPr>
        <w:t>tion</w:t>
      </w:r>
      <w:r w:rsidR="00C627CB">
        <w:rPr>
          <w:lang w:val="en-GB"/>
        </w:rPr>
        <w:t>.</w:t>
      </w:r>
    </w:p>
    <w:p w:rsidRPr="00C627CB" w:rsidR="00B12047" w:rsidP="009E4289" w:rsidRDefault="00B12047" w14:paraId="59F7FDC1" w14:textId="77777777">
      <w:pPr>
        <w:pStyle w:val="PInormal"/>
        <w:jc w:val="both"/>
        <w:rPr>
          <w:lang w:val="en-GB"/>
        </w:rPr>
      </w:pPr>
    </w:p>
    <w:p w:rsidRPr="00C627CB" w:rsidR="001D76AB" w:rsidP="009E4289" w:rsidRDefault="00B10643" w14:paraId="5359FA94" w14:textId="5CB9AD31">
      <w:pPr>
        <w:pStyle w:val="PInormal"/>
        <w:jc w:val="both"/>
        <w:rPr>
          <w:lang w:val="en-GB"/>
        </w:rPr>
      </w:pPr>
      <w:r w:rsidRPr="00C627CB">
        <w:rPr>
          <w:lang w:val="en-GB"/>
        </w:rPr>
        <w:t xml:space="preserve">The following posters can assist the staff </w:t>
      </w:r>
      <w:r w:rsidR="00C627CB">
        <w:rPr>
          <w:lang w:val="en-GB"/>
        </w:rPr>
        <w:t xml:space="preserve">to </w:t>
      </w:r>
      <w:r w:rsidRPr="00C627CB">
        <w:rPr>
          <w:lang w:val="en-GB"/>
        </w:rPr>
        <w:t xml:space="preserve">understand what is required in an </w:t>
      </w:r>
      <w:r w:rsidRPr="00C627CB" w:rsidR="00124673">
        <w:rPr>
          <w:lang w:val="en-GB"/>
        </w:rPr>
        <w:t>emergency evacuation</w:t>
      </w:r>
      <w:r w:rsidRPr="00C627CB" w:rsidR="001D76AB">
        <w:rPr>
          <w:lang w:val="en-GB"/>
        </w:rPr>
        <w:t>:</w:t>
      </w:r>
    </w:p>
    <w:p w:rsidRPr="00C627CB" w:rsidR="001D76AB" w:rsidP="009E4289" w:rsidRDefault="001D76AB" w14:paraId="25AC9C96" w14:textId="09881040">
      <w:pPr>
        <w:pStyle w:val="PInormal"/>
        <w:jc w:val="both"/>
        <w:rPr>
          <w:lang w:val="en-GB"/>
        </w:rPr>
      </w:pPr>
    </w:p>
    <w:p w:rsidRPr="00C627CB" w:rsidR="001D76AB" w:rsidP="009E4289" w:rsidRDefault="001D76AB" w14:paraId="43E42FB5" w14:textId="1F645740">
      <w:pPr>
        <w:pStyle w:val="PInormal"/>
        <w:numPr>
          <w:ilvl w:val="0"/>
          <w:numId w:val="229"/>
        </w:numPr>
        <w:jc w:val="both"/>
        <w:rPr>
          <w:lang w:val="en-GB"/>
        </w:rPr>
      </w:pPr>
      <w:hyperlink w:history="1" r:id="rId31">
        <w:r w:rsidRPr="00C627CB">
          <w:rPr>
            <w:rStyle w:val="Hyperlink"/>
            <w:lang w:val="en-GB"/>
          </w:rPr>
          <w:t>In Case of Fire… Know the Drill</w:t>
        </w:r>
      </w:hyperlink>
    </w:p>
    <w:p w:rsidRPr="00C627CB" w:rsidR="001D76AB" w:rsidP="009E4289" w:rsidRDefault="001D76AB" w14:paraId="559AA7EA" w14:textId="423F4F20">
      <w:pPr>
        <w:pStyle w:val="PInormal"/>
        <w:numPr>
          <w:ilvl w:val="0"/>
          <w:numId w:val="229"/>
        </w:numPr>
        <w:jc w:val="both"/>
        <w:rPr>
          <w:lang w:val="en-GB"/>
        </w:rPr>
      </w:pPr>
      <w:hyperlink w:history="1" r:id="rId32">
        <w:r w:rsidRPr="00C627CB">
          <w:rPr>
            <w:rStyle w:val="Hyperlink"/>
            <w:lang w:val="en-GB"/>
          </w:rPr>
          <w:t xml:space="preserve">Fire </w:t>
        </w:r>
        <w:r w:rsidRPr="00C627CB" w:rsidR="00C627CB">
          <w:rPr>
            <w:rStyle w:val="Hyperlink"/>
            <w:lang w:val="en-GB"/>
          </w:rPr>
          <w:t>Assembly</w:t>
        </w:r>
        <w:r w:rsidRPr="00C627CB">
          <w:rPr>
            <w:rStyle w:val="Hyperlink"/>
            <w:lang w:val="en-GB"/>
          </w:rPr>
          <w:t xml:space="preserve"> Point</w:t>
        </w:r>
      </w:hyperlink>
      <w:bookmarkStart w:name="_Toc109657612" w:id="1174"/>
      <w:bookmarkStart w:name="_Hlk109657249" w:id="1175"/>
    </w:p>
    <w:bookmarkEnd w:id="1174"/>
    <w:bookmarkEnd w:id="1175"/>
    <w:p w:rsidRPr="00707744" w:rsidR="00B12047" w:rsidP="009E4289" w:rsidRDefault="00B12047" w14:paraId="6BF264C1" w14:textId="723F2D35">
      <w:pPr>
        <w:pStyle w:val="PInormal"/>
        <w:jc w:val="both"/>
        <w:rPr>
          <w:sz w:val="18"/>
          <w:szCs w:val="18"/>
          <w:lang w:val="en-GB"/>
        </w:rPr>
      </w:pPr>
      <w:r w:rsidRPr="00707744">
        <w:rPr>
          <w:sz w:val="18"/>
          <w:szCs w:val="18"/>
          <w:lang w:val="en-GB"/>
        </w:rPr>
        <w:tab/>
      </w:r>
      <w:r w:rsidRPr="00707744">
        <w:rPr>
          <w:sz w:val="18"/>
          <w:szCs w:val="18"/>
          <w:lang w:val="en-GB"/>
        </w:rPr>
        <w:t xml:space="preserve">  </w:t>
      </w:r>
    </w:p>
    <w:p w:rsidRPr="00C627CB" w:rsidR="00B12047" w:rsidP="009E4289" w:rsidRDefault="00B12047" w14:paraId="4D102531" w14:textId="2BA3A9C5">
      <w:pPr>
        <w:pStyle w:val="Heading2"/>
        <w:jc w:val="both"/>
        <w:rPr>
          <w:rFonts w:ascii="Arial" w:hAnsi="Arial" w:cs="Arial"/>
          <w:smallCaps w:val="0"/>
          <w:sz w:val="24"/>
          <w:szCs w:val="24"/>
        </w:rPr>
      </w:pPr>
      <w:bookmarkStart w:name="_Personal_and_General" w:id="1176"/>
      <w:bookmarkStart w:name="_Toc109657613" w:id="1177"/>
      <w:bookmarkStart w:name="_Toc114037742" w:id="1178"/>
      <w:bookmarkEnd w:id="1176"/>
      <w:r w:rsidRPr="00707744">
        <w:rPr>
          <w:rFonts w:ascii="Arial" w:hAnsi="Arial" w:cs="Arial"/>
          <w:smallCaps w:val="0"/>
          <w:sz w:val="24"/>
          <w:szCs w:val="24"/>
          <w:lang w:val="en-GB"/>
        </w:rPr>
        <w:t xml:space="preserve">Personal and </w:t>
      </w:r>
      <w:r w:rsidRPr="00707744" w:rsidR="00E8543F">
        <w:rPr>
          <w:rFonts w:ascii="Arial" w:hAnsi="Arial" w:cs="Arial"/>
          <w:smallCaps w:val="0"/>
          <w:sz w:val="24"/>
          <w:szCs w:val="24"/>
          <w:lang w:val="en-GB"/>
        </w:rPr>
        <w:t>general emergency evacuation plans</w:t>
      </w:r>
      <w:bookmarkEnd w:id="1177"/>
      <w:bookmarkEnd w:id="1178"/>
    </w:p>
    <w:p w:rsidRPr="00707744" w:rsidR="00B12047" w:rsidP="009E4289" w:rsidRDefault="00B12047" w14:paraId="7F6FA3FC" w14:textId="77777777">
      <w:pPr>
        <w:jc w:val="both"/>
      </w:pPr>
    </w:p>
    <w:p w:rsidRPr="00C627CB" w:rsidR="00B12047" w:rsidP="009E4289" w:rsidRDefault="00B12047" w14:paraId="78F2FCEB" w14:textId="77777777">
      <w:pPr>
        <w:pStyle w:val="PInormal"/>
        <w:jc w:val="both"/>
        <w:rPr>
          <w:lang w:val="en-GB"/>
        </w:rPr>
      </w:pPr>
      <w:r w:rsidRPr="00C627CB">
        <w:rPr>
          <w:lang w:val="en-GB"/>
        </w:rPr>
        <w:t xml:space="preserve">The </w:t>
      </w:r>
      <w:hyperlink w:history="1" r:id="rId33">
        <w:r w:rsidRPr="00C627CB">
          <w:rPr>
            <w:rStyle w:val="Hyperlink"/>
            <w:lang w:val="en-GB"/>
          </w:rPr>
          <w:t>Fire Safety Order 2005</w:t>
        </w:r>
      </w:hyperlink>
      <w:r w:rsidRPr="00C627CB">
        <w:rPr>
          <w:rStyle w:val="Hyperlink"/>
          <w:color w:val="auto"/>
          <w:u w:val="none"/>
          <w:lang w:val="en-GB"/>
        </w:rPr>
        <w:t xml:space="preserve"> </w:t>
      </w:r>
      <w:r w:rsidRPr="00C627CB">
        <w:rPr>
          <w:lang w:val="en-GB"/>
        </w:rPr>
        <w:t>states that everyone, including those at additional risk such as the disabled, vulnerable and the mobility impaired, must be able to evacuate safely in the event of a fire or emergency evacuation.</w:t>
      </w:r>
    </w:p>
    <w:p w:rsidRPr="00C627CB" w:rsidR="00B12047" w:rsidP="009E4289" w:rsidRDefault="00B12047" w14:paraId="1CDDC5AD" w14:textId="77777777">
      <w:pPr>
        <w:pStyle w:val="PInormal"/>
        <w:jc w:val="both"/>
        <w:rPr>
          <w:lang w:val="en-GB"/>
        </w:rPr>
      </w:pPr>
    </w:p>
    <w:p w:rsidRPr="00707744" w:rsidR="00F9036F" w:rsidP="009E4289" w:rsidRDefault="00B12047" w14:paraId="0427E5C4" w14:textId="4E91CBDE">
      <w:pPr>
        <w:pStyle w:val="Heading1"/>
        <w:keepLines/>
        <w:pBdr>
          <w:bottom w:val="single" w:color="595959" w:themeColor="text1" w:themeTint="A6" w:sz="4" w:space="1"/>
        </w:pBdr>
        <w:spacing w:before="360" w:after="160" w:line="259" w:lineRule="auto"/>
        <w:jc w:val="both"/>
        <w:rPr>
          <w:sz w:val="28"/>
          <w:szCs w:val="28"/>
        </w:rPr>
      </w:pPr>
      <w:bookmarkStart w:name="_Toc109731391" w:id="1179"/>
      <w:bookmarkStart w:name="_Toc109731487" w:id="1180"/>
      <w:bookmarkStart w:name="_Toc109731714" w:id="1181"/>
      <w:bookmarkStart w:name="_Toc109732223" w:id="1182"/>
      <w:bookmarkStart w:name="_Toc109732317" w:id="1183"/>
      <w:bookmarkStart w:name="_Toc109814543" w:id="1184"/>
      <w:bookmarkStart w:name="_Toc109815267" w:id="1185"/>
      <w:bookmarkStart w:name="_Toc110254930" w:id="1186"/>
      <w:bookmarkStart w:name="_Toc110261981" w:id="1187"/>
      <w:bookmarkStart w:name="_Toc110262123" w:id="1188"/>
      <w:bookmarkStart w:name="_Toc110328805" w:id="1189"/>
      <w:bookmarkStart w:name="_Toc110328973" w:id="1190"/>
      <w:bookmarkStart w:name="_Toc110330610" w:id="1191"/>
      <w:bookmarkStart w:name="_Toc110330781" w:id="1192"/>
      <w:bookmarkStart w:name="_Toc110330952" w:id="1193"/>
      <w:bookmarkStart w:name="_Toc105437579" w:id="1194"/>
      <w:bookmarkStart w:name="_Toc106623851" w:id="1195"/>
      <w:bookmarkStart w:name="_Toc106628798" w:id="1196"/>
      <w:bookmarkStart w:name="_Toc106628825" w:id="1197"/>
      <w:bookmarkStart w:name="_Toc106974944" w:id="1198"/>
      <w:bookmarkStart w:name="_Toc106974975" w:id="1199"/>
      <w:bookmarkStart w:name="_Toc106988451" w:id="1200"/>
      <w:bookmarkStart w:name="_Toc107255344" w:id="1201"/>
      <w:bookmarkStart w:name="_Toc107255381" w:id="1202"/>
      <w:bookmarkStart w:name="_Toc107255420" w:id="1203"/>
      <w:bookmarkStart w:name="_Toc107255458" w:id="1204"/>
      <w:bookmarkStart w:name="_Toc107255527" w:id="1205"/>
      <w:bookmarkStart w:name="_Toc107255580" w:id="1206"/>
      <w:bookmarkStart w:name="_Toc107255623" w:id="1207"/>
      <w:bookmarkStart w:name="_Toc107255684" w:id="1208"/>
      <w:bookmarkStart w:name="_Toc107255737" w:id="1209"/>
      <w:bookmarkStart w:name="_Toc107256568" w:id="1210"/>
      <w:bookmarkStart w:name="_Toc107256726" w:id="1211"/>
      <w:bookmarkStart w:name="_Toc114037743" w:id="1212"/>
      <w:bookmarkStart w:name="_Hlk109731163" w:id="1213"/>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sidRPr="00C627CB">
        <w:rPr>
          <w:sz w:val="28"/>
          <w:szCs w:val="28"/>
        </w:rPr>
        <w:t>Testing and maintenance</w:t>
      </w:r>
      <w:bookmarkEnd w:id="1212"/>
    </w:p>
    <w:p w:rsidRPr="00F55891" w:rsidR="00A91AD0" w:rsidP="009E4289" w:rsidRDefault="00A91AD0" w14:paraId="3D72CF72" w14:textId="67311FA7">
      <w:pPr>
        <w:pStyle w:val="Heading2"/>
        <w:jc w:val="both"/>
        <w:rPr>
          <w:rFonts w:ascii="Arial" w:hAnsi="Arial" w:cs="Arial"/>
          <w:sz w:val="24"/>
          <w:szCs w:val="24"/>
          <w:lang w:val="en-GB"/>
        </w:rPr>
      </w:pPr>
      <w:bookmarkStart w:name="_Toc114037744" w:id="1214"/>
      <w:bookmarkEnd w:id="1213"/>
      <w:r>
        <w:rPr>
          <w:rFonts w:ascii="Arial" w:hAnsi="Arial" w:cs="Arial"/>
          <w:smallCaps w:val="0"/>
          <w:sz w:val="24"/>
          <w:szCs w:val="24"/>
          <w:lang w:val="en-GB"/>
        </w:rPr>
        <w:t>Overview</w:t>
      </w:r>
      <w:bookmarkEnd w:id="1214"/>
    </w:p>
    <w:p w:rsidR="00A91AD0" w:rsidP="009E4289" w:rsidRDefault="00A91AD0" w14:paraId="18602A48" w14:textId="77777777">
      <w:pPr>
        <w:pStyle w:val="PInormal"/>
        <w:jc w:val="both"/>
        <w:rPr>
          <w:lang w:val="en-GB" w:eastAsia="en-GB"/>
        </w:rPr>
      </w:pPr>
    </w:p>
    <w:p w:rsidRPr="00C627CB" w:rsidR="00C627CB" w:rsidP="009E4289" w:rsidRDefault="00DE78B2" w14:paraId="56DEA942" w14:textId="078BF100">
      <w:pPr>
        <w:pStyle w:val="PInormal"/>
        <w:jc w:val="both"/>
        <w:rPr>
          <w:lang w:val="en-GB" w:eastAsia="en-GB"/>
        </w:rPr>
      </w:pPr>
      <w:r w:rsidRPr="00C627CB">
        <w:rPr>
          <w:lang w:val="en-GB" w:eastAsia="en-GB"/>
        </w:rPr>
        <w:t>Fire safety equipment (including detection, alarm systems, emergency lighting, fire extinguishers and signage) and fire protection measures (including fire doors, means of escape and final exit doors) are subject to regular testing, inspection and maintenance to ensure that they remain in good working order.</w:t>
      </w:r>
    </w:p>
    <w:p w:rsidRPr="005672F1" w:rsidR="00980A99" w:rsidP="009E4289" w:rsidRDefault="00980A99" w14:paraId="7CDCB2AE" w14:textId="77777777">
      <w:pPr>
        <w:pStyle w:val="Heading2"/>
        <w:jc w:val="both"/>
        <w:rPr>
          <w:rFonts w:ascii="Arial" w:hAnsi="Arial" w:cs="Arial"/>
          <w:sz w:val="24"/>
          <w:szCs w:val="24"/>
        </w:rPr>
      </w:pPr>
      <w:bookmarkStart w:name="_Toc109731393" w:id="1215"/>
      <w:bookmarkStart w:name="_Toc109731489" w:id="1216"/>
      <w:bookmarkStart w:name="_Toc109731716" w:id="1217"/>
      <w:bookmarkStart w:name="_Toc109732225" w:id="1218"/>
      <w:bookmarkStart w:name="_Toc109732319" w:id="1219"/>
      <w:bookmarkStart w:name="_Toc109814545" w:id="1220"/>
      <w:bookmarkStart w:name="_Toc109815269" w:id="1221"/>
      <w:bookmarkStart w:name="_Toc110254932" w:id="1222"/>
      <w:bookmarkStart w:name="_Toc110261984" w:id="1223"/>
      <w:bookmarkStart w:name="_Toc110262126" w:id="1224"/>
      <w:bookmarkStart w:name="_Toc110328808" w:id="1225"/>
      <w:bookmarkStart w:name="_Toc110328976" w:id="1226"/>
      <w:bookmarkStart w:name="_Toc110330613" w:id="1227"/>
      <w:bookmarkStart w:name="_Toc110330784" w:id="1228"/>
      <w:bookmarkStart w:name="_Toc110330955" w:id="1229"/>
      <w:bookmarkStart w:name="_Toc109731394" w:id="1230"/>
      <w:bookmarkStart w:name="_Toc109731490" w:id="1231"/>
      <w:bookmarkStart w:name="_Toc109731717" w:id="1232"/>
      <w:bookmarkStart w:name="_Toc109732226" w:id="1233"/>
      <w:bookmarkStart w:name="_Toc109732320" w:id="1234"/>
      <w:bookmarkStart w:name="_Toc109814546" w:id="1235"/>
      <w:bookmarkStart w:name="_Toc109815270" w:id="1236"/>
      <w:bookmarkStart w:name="_Toc110254933" w:id="1237"/>
      <w:bookmarkStart w:name="_Toc110261985" w:id="1238"/>
      <w:bookmarkStart w:name="_Toc110262127" w:id="1239"/>
      <w:bookmarkStart w:name="_Toc110328809" w:id="1240"/>
      <w:bookmarkStart w:name="_Toc110328977" w:id="1241"/>
      <w:bookmarkStart w:name="_Toc110330614" w:id="1242"/>
      <w:bookmarkStart w:name="_Toc110330785" w:id="1243"/>
      <w:bookmarkStart w:name="_Toc110330956" w:id="1244"/>
      <w:bookmarkStart w:name="_Toc114037745" w:id="1245"/>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sidRPr="00C627CB">
        <w:rPr>
          <w:rFonts w:ascii="Arial" w:hAnsi="Arial" w:cs="Arial"/>
          <w:smallCaps w:val="0"/>
          <w:sz w:val="24"/>
          <w:szCs w:val="24"/>
          <w:lang w:val="en-GB"/>
        </w:rPr>
        <w:t>In-house safety checks</w:t>
      </w:r>
      <w:bookmarkEnd w:id="1245"/>
      <w:r w:rsidRPr="00C627CB">
        <w:rPr>
          <w:rFonts w:ascii="Arial" w:hAnsi="Arial" w:cs="Arial"/>
          <w:smallCaps w:val="0"/>
          <w:sz w:val="24"/>
          <w:szCs w:val="24"/>
          <w:lang w:val="en-GB"/>
        </w:rPr>
        <w:t xml:space="preserve"> </w:t>
      </w:r>
    </w:p>
    <w:p w:rsidRPr="00C627CB" w:rsidR="00980A99" w:rsidP="009E4289" w:rsidRDefault="00980A99" w14:paraId="39BFA942" w14:textId="77777777">
      <w:pPr>
        <w:jc w:val="both"/>
        <w:rPr>
          <w:rFonts w:ascii="Arial" w:hAnsi="Arial" w:eastAsia="Times New Roman" w:cs="Arial"/>
          <w:lang w:eastAsia="en-GB"/>
        </w:rPr>
      </w:pPr>
    </w:p>
    <w:p w:rsidR="00F654A1" w:rsidP="009E4289" w:rsidRDefault="00980A99" w14:paraId="3D405B36" w14:textId="1A37D84C">
      <w:pPr>
        <w:jc w:val="both"/>
        <w:rPr>
          <w:rFonts w:ascii="Arial" w:hAnsi="Arial" w:eastAsia="Times New Roman" w:cs="Arial"/>
          <w:lang w:eastAsia="en-GB"/>
        </w:rPr>
      </w:pPr>
      <w:r w:rsidRPr="00C627CB">
        <w:rPr>
          <w:rFonts w:ascii="Arial" w:hAnsi="Arial" w:eastAsia="Times New Roman" w:cs="Arial"/>
          <w:lang w:eastAsia="en-GB"/>
        </w:rPr>
        <w:t xml:space="preserve">Nominated individuals will carry out the following safety checks: </w:t>
      </w:r>
    </w:p>
    <w:p w:rsidR="00A91AD0" w:rsidP="009E4289" w:rsidRDefault="00A91AD0" w14:paraId="6CAF46E3" w14:textId="5A852498">
      <w:pPr>
        <w:jc w:val="both"/>
        <w:rPr>
          <w:rFonts w:ascii="Arial" w:hAnsi="Arial" w:eastAsia="Times New Roman" w:cs="Arial"/>
          <w:lang w:eastAsia="en-GB"/>
        </w:rPr>
      </w:pPr>
    </w:p>
    <w:tbl>
      <w:tblPr>
        <w:tblStyle w:val="TableGrid"/>
        <w:tblW w:w="0" w:type="auto"/>
        <w:tblLook w:val="04A0" w:firstRow="1" w:lastRow="0" w:firstColumn="1" w:lastColumn="0" w:noHBand="0" w:noVBand="1"/>
      </w:tblPr>
      <w:tblGrid>
        <w:gridCol w:w="1696"/>
        <w:gridCol w:w="6600"/>
      </w:tblGrid>
      <w:tr w:rsidRPr="00A91AD0" w:rsidR="00A91AD0" w:rsidTr="00A91AD0" w14:paraId="30C0FB33" w14:textId="77777777">
        <w:tc>
          <w:tcPr>
            <w:tcW w:w="1696" w:type="dxa"/>
            <w:shd w:val="clear" w:color="auto" w:fill="4472C4" w:themeFill="accent1"/>
          </w:tcPr>
          <w:p w:rsidRPr="00C627CB" w:rsidR="00A91AD0" w:rsidP="009E4289" w:rsidRDefault="00A91AD0" w14:paraId="2937DEA1" w14:textId="764B24E3">
            <w:pPr>
              <w:spacing w:before="120" w:after="120"/>
              <w:jc w:val="both"/>
              <w:rPr>
                <w:rFonts w:ascii="Arial" w:hAnsi="Arial" w:eastAsia="Times New Roman" w:cs="Arial"/>
                <w:b/>
                <w:bCs/>
                <w:color w:val="FFFFFF" w:themeColor="background1"/>
                <w:sz w:val="24"/>
                <w:szCs w:val="24"/>
                <w:lang w:eastAsia="en-GB"/>
              </w:rPr>
            </w:pPr>
            <w:r w:rsidRPr="00C627CB">
              <w:rPr>
                <w:rFonts w:ascii="Arial" w:hAnsi="Arial" w:eastAsia="Times New Roman" w:cs="Arial"/>
                <w:b/>
                <w:bCs/>
                <w:color w:val="FFFFFF" w:themeColor="background1"/>
                <w:sz w:val="24"/>
                <w:szCs w:val="24"/>
                <w:lang w:eastAsia="en-GB"/>
              </w:rPr>
              <w:t>Frequency</w:t>
            </w:r>
          </w:p>
        </w:tc>
        <w:tc>
          <w:tcPr>
            <w:tcW w:w="6600" w:type="dxa"/>
            <w:shd w:val="clear" w:color="auto" w:fill="4472C4" w:themeFill="accent1"/>
          </w:tcPr>
          <w:p w:rsidRPr="00C627CB" w:rsidR="00A91AD0" w:rsidP="009E4289" w:rsidRDefault="00A91AD0" w14:paraId="5F649550" w14:textId="321FE096">
            <w:pPr>
              <w:spacing w:before="120" w:after="120"/>
              <w:jc w:val="both"/>
              <w:rPr>
                <w:rFonts w:ascii="Arial" w:hAnsi="Arial" w:eastAsia="Times New Roman" w:cs="Arial"/>
                <w:b/>
                <w:bCs/>
                <w:color w:val="FFFFFF" w:themeColor="background1"/>
                <w:sz w:val="24"/>
                <w:szCs w:val="24"/>
                <w:lang w:eastAsia="en-GB"/>
              </w:rPr>
            </w:pPr>
            <w:r w:rsidRPr="00C627CB">
              <w:rPr>
                <w:rFonts w:ascii="Arial" w:hAnsi="Arial" w:eastAsia="Times New Roman" w:cs="Arial"/>
                <w:b/>
                <w:bCs/>
                <w:color w:val="FFFFFF" w:themeColor="background1"/>
                <w:sz w:val="24"/>
                <w:szCs w:val="24"/>
                <w:lang w:eastAsia="en-GB"/>
              </w:rPr>
              <w:t>Task</w:t>
            </w:r>
          </w:p>
        </w:tc>
      </w:tr>
      <w:tr w:rsidR="00A91AD0" w:rsidTr="00C627CB" w14:paraId="140EB1B1" w14:textId="77777777">
        <w:tc>
          <w:tcPr>
            <w:tcW w:w="1696" w:type="dxa"/>
          </w:tcPr>
          <w:p w:rsidR="00A91AD0" w:rsidP="009E4289" w:rsidRDefault="00A91AD0" w14:paraId="0C97FF28" w14:textId="42EEB0F3">
            <w:pPr>
              <w:spacing w:before="80" w:after="80"/>
              <w:jc w:val="both"/>
              <w:rPr>
                <w:rFonts w:ascii="Arial" w:hAnsi="Arial" w:eastAsia="Times New Roman" w:cs="Arial"/>
                <w:lang w:eastAsia="en-GB"/>
              </w:rPr>
            </w:pPr>
            <w:r>
              <w:rPr>
                <w:rFonts w:ascii="Arial" w:hAnsi="Arial" w:eastAsia="Times New Roman" w:cs="Arial"/>
                <w:lang w:eastAsia="en-GB"/>
              </w:rPr>
              <w:t>Daily</w:t>
            </w:r>
          </w:p>
        </w:tc>
        <w:tc>
          <w:tcPr>
            <w:tcW w:w="6600" w:type="dxa"/>
          </w:tcPr>
          <w:p w:rsidR="00A91AD0" w:rsidP="009E4289" w:rsidRDefault="00A91AD0" w14:paraId="3E245CF3" w14:textId="1E6C81A4">
            <w:pPr>
              <w:spacing w:before="80" w:after="80"/>
              <w:jc w:val="both"/>
              <w:rPr>
                <w:rFonts w:ascii="Arial" w:hAnsi="Arial" w:eastAsia="Times New Roman" w:cs="Arial"/>
                <w:lang w:eastAsia="en-GB"/>
              </w:rPr>
            </w:pPr>
            <w:r>
              <w:rPr>
                <w:rFonts w:ascii="Arial" w:hAnsi="Arial" w:eastAsia="Times New Roman" w:cs="Arial"/>
                <w:lang w:eastAsia="en-GB"/>
              </w:rPr>
              <w:t>Routine c</w:t>
            </w:r>
            <w:r w:rsidRPr="002E11B6">
              <w:rPr>
                <w:rFonts w:ascii="Arial" w:hAnsi="Arial" w:eastAsia="Times New Roman" w:cs="Arial"/>
                <w:lang w:eastAsia="en-GB"/>
              </w:rPr>
              <w:t>heck</w:t>
            </w:r>
            <w:r>
              <w:rPr>
                <w:rFonts w:ascii="Arial" w:hAnsi="Arial" w:eastAsia="Times New Roman" w:cs="Arial"/>
                <w:lang w:eastAsia="en-GB"/>
              </w:rPr>
              <w:t>s</w:t>
            </w:r>
            <w:r w:rsidRPr="002E11B6">
              <w:rPr>
                <w:rFonts w:ascii="Arial" w:hAnsi="Arial" w:eastAsia="Times New Roman" w:cs="Arial"/>
                <w:lang w:eastAsia="en-GB"/>
              </w:rPr>
              <w:t xml:space="preserve"> of final exit doors to ensure clear and mechanism to open is functioning, check emergency light indicators are showing</w:t>
            </w:r>
            <w:r w:rsidR="0051421D">
              <w:rPr>
                <w:rFonts w:ascii="Arial" w:hAnsi="Arial" w:eastAsia="Times New Roman" w:cs="Arial"/>
                <w:lang w:eastAsia="en-GB"/>
              </w:rPr>
              <w:t>,</w:t>
            </w:r>
            <w:r w:rsidRPr="002E11B6">
              <w:rPr>
                <w:rFonts w:ascii="Arial" w:hAnsi="Arial" w:eastAsia="Times New Roman" w:cs="Arial"/>
                <w:lang w:eastAsia="en-GB"/>
              </w:rPr>
              <w:t xml:space="preserve"> light is in working order and check fire panel is in normal mode.</w:t>
            </w:r>
          </w:p>
        </w:tc>
      </w:tr>
      <w:tr w:rsidR="00A91AD0" w:rsidTr="00C627CB" w14:paraId="0A0AB073" w14:textId="77777777">
        <w:tc>
          <w:tcPr>
            <w:tcW w:w="1696" w:type="dxa"/>
          </w:tcPr>
          <w:p w:rsidR="00A91AD0" w:rsidP="009E4289" w:rsidRDefault="00A91AD0" w14:paraId="12C39DDC" w14:textId="4D36615B">
            <w:pPr>
              <w:spacing w:before="80" w:after="80"/>
              <w:jc w:val="both"/>
              <w:rPr>
                <w:rFonts w:ascii="Arial" w:hAnsi="Arial" w:eastAsia="Times New Roman" w:cs="Arial"/>
                <w:lang w:eastAsia="en-GB"/>
              </w:rPr>
            </w:pPr>
            <w:r>
              <w:rPr>
                <w:rFonts w:ascii="Arial" w:hAnsi="Arial" w:eastAsia="Times New Roman" w:cs="Arial"/>
                <w:lang w:eastAsia="en-GB"/>
              </w:rPr>
              <w:t>Weekly</w:t>
            </w:r>
          </w:p>
        </w:tc>
        <w:tc>
          <w:tcPr>
            <w:tcW w:w="6600" w:type="dxa"/>
          </w:tcPr>
          <w:p w:rsidR="00A91AD0" w:rsidP="009E4289" w:rsidRDefault="00A91AD0" w14:paraId="758BAA21" w14:textId="19048F1A">
            <w:pPr>
              <w:spacing w:before="80" w:after="80"/>
              <w:jc w:val="both"/>
              <w:rPr>
                <w:rFonts w:ascii="Arial" w:hAnsi="Arial" w:eastAsia="Times New Roman" w:cs="Arial"/>
                <w:lang w:eastAsia="en-GB"/>
              </w:rPr>
            </w:pPr>
            <w:r>
              <w:rPr>
                <w:rFonts w:ascii="Arial" w:hAnsi="Arial" w:eastAsia="Times New Roman" w:cs="Arial"/>
                <w:lang w:eastAsia="en-GB"/>
              </w:rPr>
              <w:t>F</w:t>
            </w:r>
            <w:r w:rsidRPr="00A03D2A">
              <w:rPr>
                <w:rFonts w:ascii="Arial" w:hAnsi="Arial" w:eastAsia="Times New Roman" w:cs="Arial"/>
                <w:lang w:eastAsia="en-GB"/>
              </w:rPr>
              <w:t>ire panel test to include testing of panel (sounding alarm), check of all break call points (in rotation) and check functioning of automatic fire doors and door guards.</w:t>
            </w:r>
          </w:p>
        </w:tc>
      </w:tr>
      <w:tr w:rsidR="00A91AD0" w:rsidTr="00C627CB" w14:paraId="7EEAC84E" w14:textId="77777777">
        <w:tc>
          <w:tcPr>
            <w:tcW w:w="1696" w:type="dxa"/>
          </w:tcPr>
          <w:p w:rsidR="00A91AD0" w:rsidP="009E4289" w:rsidRDefault="00A91AD0" w14:paraId="571FD403" w14:textId="04B3D713">
            <w:pPr>
              <w:spacing w:before="80" w:after="80"/>
              <w:jc w:val="both"/>
              <w:rPr>
                <w:rFonts w:ascii="Arial" w:hAnsi="Arial" w:eastAsia="Times New Roman" w:cs="Arial"/>
                <w:lang w:eastAsia="en-GB"/>
              </w:rPr>
            </w:pPr>
            <w:r>
              <w:rPr>
                <w:rFonts w:ascii="Arial" w:hAnsi="Arial" w:eastAsia="Times New Roman" w:cs="Arial"/>
                <w:lang w:eastAsia="en-GB"/>
              </w:rPr>
              <w:t>Monthly</w:t>
            </w:r>
          </w:p>
        </w:tc>
        <w:tc>
          <w:tcPr>
            <w:tcW w:w="6600" w:type="dxa"/>
          </w:tcPr>
          <w:p w:rsidR="00A91AD0" w:rsidP="009E4289" w:rsidRDefault="00A91AD0" w14:paraId="7B1565AE" w14:textId="00FF0F28">
            <w:pPr>
              <w:spacing w:before="80" w:after="80"/>
              <w:jc w:val="both"/>
              <w:rPr>
                <w:rFonts w:ascii="Arial" w:hAnsi="Arial" w:eastAsia="Times New Roman" w:cs="Arial"/>
                <w:lang w:eastAsia="en-GB"/>
              </w:rPr>
            </w:pPr>
            <w:hyperlink w:history="1" r:id="rId34">
              <w:r w:rsidRPr="0030184E">
                <w:rPr>
                  <w:rFonts w:ascii="Arial" w:hAnsi="Arial" w:eastAsia="Times New Roman" w:cs="Arial"/>
                  <w:color w:val="0563C1" w:themeColor="hyperlink"/>
                  <w:u w:val="single"/>
                  <w:lang w:eastAsia="en-GB"/>
                </w:rPr>
                <w:t>Emergency light “flick” test</w:t>
              </w:r>
            </w:hyperlink>
            <w:r w:rsidRPr="0030184E">
              <w:rPr>
                <w:rFonts w:ascii="Arial" w:hAnsi="Arial" w:eastAsia="Times New Roman" w:cs="Arial"/>
                <w:lang w:eastAsia="en-GB"/>
              </w:rPr>
              <w:t xml:space="preserve">, </w:t>
            </w:r>
            <w:hyperlink w:history="1" r:id="rId35">
              <w:r w:rsidRPr="0030184E">
                <w:rPr>
                  <w:rFonts w:ascii="Arial" w:hAnsi="Arial" w:eastAsia="Times New Roman" w:cs="Arial"/>
                  <w:color w:val="0563C1" w:themeColor="hyperlink"/>
                  <w:u w:val="single"/>
                  <w:lang w:eastAsia="en-GB"/>
                </w:rPr>
                <w:t>visual inspection of extinguishers</w:t>
              </w:r>
            </w:hyperlink>
            <w:r w:rsidRPr="0030184E">
              <w:rPr>
                <w:rFonts w:ascii="Arial" w:hAnsi="Arial" w:eastAsia="Times New Roman" w:cs="Arial"/>
                <w:lang w:eastAsia="en-GB"/>
              </w:rPr>
              <w:t xml:space="preserve"> and fire doors.</w:t>
            </w:r>
          </w:p>
        </w:tc>
      </w:tr>
    </w:tbl>
    <w:p w:rsidRPr="00707744" w:rsidR="00980A99" w:rsidP="009E4289" w:rsidRDefault="00980A99" w14:paraId="0906B126" w14:textId="4A6A129F">
      <w:pPr>
        <w:pStyle w:val="Heading2"/>
        <w:jc w:val="both"/>
        <w:rPr>
          <w:rFonts w:ascii="Arial" w:hAnsi="Arial" w:cs="Arial"/>
          <w:smallCaps w:val="0"/>
          <w:sz w:val="24"/>
          <w:szCs w:val="24"/>
          <w:lang w:val="en-GB"/>
        </w:rPr>
      </w:pPr>
      <w:bookmarkStart w:name="_Toc110261987" w:id="1246"/>
      <w:bookmarkStart w:name="_Toc110262129" w:id="1247"/>
      <w:bookmarkStart w:name="_Toc110328811" w:id="1248"/>
      <w:bookmarkStart w:name="_Toc110328979" w:id="1249"/>
      <w:bookmarkStart w:name="_Toc110330616" w:id="1250"/>
      <w:bookmarkStart w:name="_Toc110330787" w:id="1251"/>
      <w:bookmarkStart w:name="_Toc110330958" w:id="1252"/>
      <w:bookmarkStart w:name="_Toc110261988" w:id="1253"/>
      <w:bookmarkStart w:name="_Toc110262130" w:id="1254"/>
      <w:bookmarkStart w:name="_Toc110328812" w:id="1255"/>
      <w:bookmarkStart w:name="_Toc110328980" w:id="1256"/>
      <w:bookmarkStart w:name="_Toc110330617" w:id="1257"/>
      <w:bookmarkStart w:name="_Toc110330788" w:id="1258"/>
      <w:bookmarkStart w:name="_Toc110330959" w:id="1259"/>
      <w:bookmarkStart w:name="_Toc110261989" w:id="1260"/>
      <w:bookmarkStart w:name="_Toc110262131" w:id="1261"/>
      <w:bookmarkStart w:name="_Toc110328813" w:id="1262"/>
      <w:bookmarkStart w:name="_Toc110328981" w:id="1263"/>
      <w:bookmarkStart w:name="_Toc110330618" w:id="1264"/>
      <w:bookmarkStart w:name="_Toc110330789" w:id="1265"/>
      <w:bookmarkStart w:name="_Toc110330960" w:id="1266"/>
      <w:bookmarkStart w:name="_Toc110261990" w:id="1267"/>
      <w:bookmarkStart w:name="_Toc110262132" w:id="1268"/>
      <w:bookmarkStart w:name="_Toc110328814" w:id="1269"/>
      <w:bookmarkStart w:name="_Toc110328982" w:id="1270"/>
      <w:bookmarkStart w:name="_Toc110330619" w:id="1271"/>
      <w:bookmarkStart w:name="_Toc110330790" w:id="1272"/>
      <w:bookmarkStart w:name="_Toc110330961" w:id="1273"/>
      <w:bookmarkStart w:name="_Toc110261991" w:id="1274"/>
      <w:bookmarkStart w:name="_Toc110262133" w:id="1275"/>
      <w:bookmarkStart w:name="_Toc110328815" w:id="1276"/>
      <w:bookmarkStart w:name="_Toc110328983" w:id="1277"/>
      <w:bookmarkStart w:name="_Toc110330620" w:id="1278"/>
      <w:bookmarkStart w:name="_Toc110330791" w:id="1279"/>
      <w:bookmarkStart w:name="_Toc110330962" w:id="1280"/>
      <w:bookmarkStart w:name="_Toc110261992" w:id="1281"/>
      <w:bookmarkStart w:name="_Toc110262134" w:id="1282"/>
      <w:bookmarkStart w:name="_Toc110328816" w:id="1283"/>
      <w:bookmarkStart w:name="_Toc110328984" w:id="1284"/>
      <w:bookmarkStart w:name="_Toc110330621" w:id="1285"/>
      <w:bookmarkStart w:name="_Toc110330792" w:id="1286"/>
      <w:bookmarkStart w:name="_Toc110330963" w:id="1287"/>
      <w:bookmarkStart w:name="_Toc110261993" w:id="1288"/>
      <w:bookmarkStart w:name="_Toc110262135" w:id="1289"/>
      <w:bookmarkStart w:name="_Toc110328817" w:id="1290"/>
      <w:bookmarkStart w:name="_Toc110328985" w:id="1291"/>
      <w:bookmarkStart w:name="_Toc110330622" w:id="1292"/>
      <w:bookmarkStart w:name="_Toc110330793" w:id="1293"/>
      <w:bookmarkStart w:name="_Toc110330964" w:id="1294"/>
      <w:bookmarkStart w:name="_Toc114037746" w:id="129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sidRPr="0051421D">
        <w:rPr>
          <w:rFonts w:ascii="Arial" w:hAnsi="Arial" w:cs="Arial"/>
          <w:smallCaps w:val="0"/>
          <w:sz w:val="24"/>
          <w:szCs w:val="24"/>
          <w:lang w:val="en-GB"/>
        </w:rPr>
        <w:t>External servicing and maintenance</w:t>
      </w:r>
      <w:bookmarkEnd w:id="1295"/>
    </w:p>
    <w:p w:rsidRPr="0051421D" w:rsidR="00A36224" w:rsidP="009E4289" w:rsidRDefault="00A36224" w14:paraId="32DE339E" w14:textId="77777777">
      <w:pPr>
        <w:jc w:val="both"/>
      </w:pPr>
    </w:p>
    <w:p w:rsidRPr="0051421D" w:rsidR="00980A99" w:rsidP="009E4289" w:rsidRDefault="00980A99" w14:paraId="60C6AB9C" w14:textId="02264898">
      <w:pPr>
        <w:jc w:val="both"/>
        <w:rPr>
          <w:rFonts w:ascii="Arial" w:hAnsi="Arial" w:eastAsia="Times New Roman" w:cs="Arial"/>
          <w:lang w:eastAsia="en-GB"/>
        </w:rPr>
      </w:pPr>
      <w:r w:rsidRPr="2C5114FB" w:rsidR="00980A99">
        <w:rPr>
          <w:rFonts w:ascii="Arial" w:hAnsi="Arial" w:eastAsia="Times New Roman" w:cs="Arial"/>
          <w:lang w:eastAsia="en-GB"/>
        </w:rPr>
        <w:t>Servicing and safety checks must be carried out by competent, approved engineers</w:t>
      </w:r>
      <w:r w:rsidRPr="2C5114FB" w:rsidR="64CE29F3">
        <w:rPr>
          <w:rFonts w:ascii="Arial" w:hAnsi="Arial" w:eastAsia="Times New Roman" w:cs="Arial"/>
          <w:lang w:eastAsia="en-GB"/>
        </w:rPr>
        <w:t xml:space="preserve">. </w:t>
      </w:r>
    </w:p>
    <w:p w:rsidRPr="0051421D" w:rsidR="00980A99" w:rsidP="009E4289" w:rsidRDefault="00980A99" w14:paraId="40B27157" w14:textId="77777777">
      <w:pPr>
        <w:jc w:val="both"/>
        <w:rPr>
          <w:rFonts w:ascii="Arial" w:hAnsi="Arial" w:eastAsia="Times New Roman" w:cs="Arial"/>
          <w:lang w:eastAsia="en-GB"/>
        </w:rPr>
      </w:pPr>
    </w:p>
    <w:p w:rsidR="004C43B6" w:rsidP="009E4289" w:rsidRDefault="00980A99" w14:paraId="0C76ACB4" w14:textId="1988B63A">
      <w:pPr>
        <w:jc w:val="both"/>
        <w:rPr>
          <w:rFonts w:ascii="Arial" w:hAnsi="Arial" w:eastAsia="Times New Roman" w:cs="Arial"/>
          <w:lang w:eastAsia="en-GB"/>
        </w:rPr>
      </w:pPr>
      <w:r w:rsidRPr="0051421D">
        <w:rPr>
          <w:rFonts w:ascii="Arial" w:hAnsi="Arial" w:eastAsia="Times New Roman" w:cs="Arial"/>
          <w:lang w:eastAsia="en-GB"/>
        </w:rPr>
        <w:t>All periodic testing, inspections and maintenance must be recorded and retained in a fire safety logbook.</w:t>
      </w:r>
      <w:r w:rsidR="004C43B6">
        <w:rPr>
          <w:rFonts w:ascii="Arial" w:hAnsi="Arial" w:eastAsia="Times New Roman" w:cs="Arial"/>
          <w:lang w:eastAsia="en-GB"/>
        </w:rPr>
        <w:t xml:space="preserve"> </w:t>
      </w:r>
    </w:p>
    <w:p w:rsidRPr="0051421D" w:rsidR="004C43B6" w:rsidP="009E4289" w:rsidRDefault="004C43B6" w14:paraId="20B5B8D7" w14:textId="77777777">
      <w:pPr>
        <w:jc w:val="both"/>
        <w:rPr>
          <w:rFonts w:ascii="Arial" w:hAnsi="Arial" w:eastAsia="Times New Roman" w:cs="Arial"/>
          <w:lang w:eastAsia="en-GB"/>
        </w:rPr>
      </w:pPr>
    </w:p>
    <w:p w:rsidRPr="0051421D" w:rsidR="004E034D" w:rsidP="009E4289" w:rsidRDefault="004E034D" w14:paraId="7D9D8500" w14:textId="77777777">
      <w:pPr>
        <w:jc w:val="both"/>
        <w:rPr>
          <w:rFonts w:ascii="Arial" w:hAnsi="Arial" w:eastAsia="Times New Roman" w:cs="Arial"/>
          <w:lang w:eastAsia="en-GB"/>
        </w:rPr>
      </w:pPr>
      <w:r w:rsidRPr="0051421D">
        <w:rPr>
          <w:rFonts w:ascii="Arial" w:hAnsi="Arial" w:eastAsia="Times New Roman" w:cs="Arial"/>
          <w:lang w:eastAsia="en-GB"/>
        </w:rPr>
        <w:t>External fire safety checks and servicing will include the following:</w:t>
      </w:r>
    </w:p>
    <w:p w:rsidRPr="0051421D" w:rsidR="004E034D" w:rsidP="009E4289" w:rsidRDefault="004E034D" w14:paraId="1F043E9F" w14:textId="77777777">
      <w:pPr>
        <w:jc w:val="both"/>
        <w:rPr>
          <w:rFonts w:ascii="Arial" w:hAnsi="Arial" w:eastAsia="Times New Roman" w:cs="Arial"/>
          <w:lang w:eastAsia="en-GB"/>
        </w:rPr>
      </w:pPr>
    </w:p>
    <w:tbl>
      <w:tblPr>
        <w:tblStyle w:val="TableGrid4"/>
        <w:tblW w:w="0" w:type="auto"/>
        <w:tblLook w:val="04A0" w:firstRow="1" w:lastRow="0" w:firstColumn="1" w:lastColumn="0" w:noHBand="0" w:noVBand="1"/>
      </w:tblPr>
      <w:tblGrid>
        <w:gridCol w:w="2830"/>
        <w:gridCol w:w="3828"/>
        <w:gridCol w:w="1638"/>
      </w:tblGrid>
      <w:tr w:rsidRPr="00707744" w:rsidR="004E034D" w:rsidTr="00517396" w14:paraId="67823E58" w14:textId="77777777">
        <w:tc>
          <w:tcPr>
            <w:tcW w:w="2830" w:type="dxa"/>
            <w:shd w:val="clear" w:color="auto" w:fill="4472C4" w:themeFill="accent1"/>
          </w:tcPr>
          <w:p w:rsidRPr="0051421D" w:rsidR="004E034D" w:rsidP="009E4289" w:rsidRDefault="004E034D" w14:paraId="00E329B7" w14:textId="77777777">
            <w:pPr>
              <w:spacing w:before="120" w:after="120"/>
              <w:jc w:val="both"/>
              <w:rPr>
                <w:rFonts w:ascii="Arial" w:hAnsi="Arial" w:eastAsia="Times New Roman" w:cs="Arial"/>
                <w:b/>
                <w:bCs/>
                <w:color w:val="FFFFFF" w:themeColor="background1"/>
                <w:sz w:val="24"/>
                <w:szCs w:val="24"/>
                <w:lang w:eastAsia="en-GB"/>
              </w:rPr>
            </w:pPr>
            <w:r w:rsidRPr="0051421D">
              <w:rPr>
                <w:rFonts w:ascii="Arial" w:hAnsi="Arial" w:eastAsia="Times New Roman" w:cs="Arial"/>
                <w:b/>
                <w:bCs/>
                <w:color w:val="FFFFFF" w:themeColor="background1"/>
                <w:sz w:val="24"/>
                <w:szCs w:val="24"/>
                <w:lang w:eastAsia="en-GB"/>
              </w:rPr>
              <w:t>Equipment</w:t>
            </w:r>
          </w:p>
        </w:tc>
        <w:tc>
          <w:tcPr>
            <w:tcW w:w="3828" w:type="dxa"/>
            <w:shd w:val="clear" w:color="auto" w:fill="4472C4" w:themeFill="accent1"/>
          </w:tcPr>
          <w:p w:rsidRPr="0051421D" w:rsidR="004E034D" w:rsidP="009E4289" w:rsidRDefault="004E034D" w14:paraId="25C3FDB1" w14:textId="77777777">
            <w:pPr>
              <w:spacing w:before="120" w:after="120"/>
              <w:jc w:val="both"/>
              <w:rPr>
                <w:rFonts w:ascii="Arial" w:hAnsi="Arial" w:eastAsia="Times New Roman" w:cs="Arial"/>
                <w:b/>
                <w:bCs/>
                <w:color w:val="FFFFFF" w:themeColor="background1"/>
                <w:sz w:val="24"/>
                <w:szCs w:val="24"/>
                <w:lang w:eastAsia="en-GB"/>
              </w:rPr>
            </w:pPr>
            <w:r w:rsidRPr="0051421D">
              <w:rPr>
                <w:rFonts w:ascii="Arial" w:hAnsi="Arial" w:eastAsia="Times New Roman" w:cs="Arial"/>
                <w:b/>
                <w:bCs/>
                <w:color w:val="FFFFFF" w:themeColor="background1"/>
                <w:sz w:val="24"/>
                <w:szCs w:val="24"/>
                <w:lang w:eastAsia="en-GB"/>
              </w:rPr>
              <w:t>Frequency</w:t>
            </w:r>
          </w:p>
        </w:tc>
        <w:tc>
          <w:tcPr>
            <w:tcW w:w="1638" w:type="dxa"/>
            <w:shd w:val="clear" w:color="auto" w:fill="4472C4" w:themeFill="accent1"/>
          </w:tcPr>
          <w:p w:rsidRPr="0051421D" w:rsidR="004E034D" w:rsidP="009E4289" w:rsidRDefault="004E034D" w14:paraId="6AE82938" w14:textId="77777777">
            <w:pPr>
              <w:spacing w:before="120" w:after="120"/>
              <w:jc w:val="both"/>
              <w:rPr>
                <w:rFonts w:ascii="Arial" w:hAnsi="Arial" w:eastAsia="Times New Roman" w:cs="Arial"/>
                <w:b/>
                <w:bCs/>
                <w:color w:val="FFFFFF" w:themeColor="background1"/>
                <w:sz w:val="24"/>
                <w:szCs w:val="24"/>
                <w:lang w:eastAsia="en-GB"/>
              </w:rPr>
            </w:pPr>
            <w:r w:rsidRPr="0051421D">
              <w:rPr>
                <w:rFonts w:ascii="Arial" w:hAnsi="Arial" w:eastAsia="Times New Roman" w:cs="Arial"/>
                <w:b/>
                <w:bCs/>
                <w:color w:val="FFFFFF" w:themeColor="background1"/>
                <w:sz w:val="24"/>
                <w:szCs w:val="24"/>
                <w:lang w:eastAsia="en-GB"/>
              </w:rPr>
              <w:t>Type</w:t>
            </w:r>
          </w:p>
        </w:tc>
      </w:tr>
      <w:tr w:rsidRPr="00707744" w:rsidR="00C53AC9" w:rsidTr="00517396" w14:paraId="07821070" w14:textId="77777777">
        <w:tc>
          <w:tcPr>
            <w:tcW w:w="2830" w:type="dxa"/>
          </w:tcPr>
          <w:p w:rsidRPr="0051421D" w:rsidR="004E034D" w:rsidP="009E4289" w:rsidRDefault="004E034D" w14:paraId="0A9E94E8"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Emergency lighting</w:t>
            </w:r>
          </w:p>
        </w:tc>
        <w:tc>
          <w:tcPr>
            <w:tcW w:w="3828" w:type="dxa"/>
          </w:tcPr>
          <w:p w:rsidRPr="0051421D" w:rsidR="004E034D" w:rsidP="009E4289" w:rsidRDefault="004E034D" w14:paraId="00C34115"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 xml:space="preserve">Annual </w:t>
            </w:r>
          </w:p>
        </w:tc>
        <w:tc>
          <w:tcPr>
            <w:tcW w:w="1638" w:type="dxa"/>
          </w:tcPr>
          <w:p w:rsidRPr="0051421D" w:rsidR="004E034D" w:rsidP="009E4289" w:rsidRDefault="004E034D" w14:paraId="5DA469F7"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Full test</w:t>
            </w:r>
          </w:p>
        </w:tc>
      </w:tr>
      <w:tr w:rsidRPr="00707744" w:rsidR="00C53AC9" w:rsidTr="00517396" w14:paraId="1E98B82F" w14:textId="77777777">
        <w:tc>
          <w:tcPr>
            <w:tcW w:w="2830" w:type="dxa"/>
          </w:tcPr>
          <w:p w:rsidRPr="0051421D" w:rsidR="004E034D" w:rsidP="009E4289" w:rsidRDefault="004E034D" w14:paraId="23BD4040" w14:textId="2466BFDA">
            <w:pPr>
              <w:spacing w:before="80" w:after="80"/>
              <w:jc w:val="both"/>
              <w:rPr>
                <w:rFonts w:ascii="Arial" w:hAnsi="Arial" w:eastAsia="Times New Roman" w:cs="Arial"/>
                <w:lang w:eastAsia="en-GB"/>
              </w:rPr>
            </w:pPr>
            <w:r w:rsidRPr="0051421D">
              <w:rPr>
                <w:rFonts w:ascii="Arial" w:hAnsi="Arial" w:eastAsia="Times New Roman" w:cs="Arial"/>
                <w:lang w:eastAsia="en-GB"/>
              </w:rPr>
              <w:t xml:space="preserve">Fire </w:t>
            </w:r>
            <w:r w:rsidR="0051421D">
              <w:rPr>
                <w:rFonts w:ascii="Arial" w:hAnsi="Arial" w:eastAsia="Times New Roman" w:cs="Arial"/>
                <w:lang w:eastAsia="en-GB"/>
              </w:rPr>
              <w:t>e</w:t>
            </w:r>
            <w:r w:rsidRPr="0051421D">
              <w:rPr>
                <w:rFonts w:ascii="Arial" w:hAnsi="Arial" w:eastAsia="Times New Roman" w:cs="Arial"/>
                <w:lang w:eastAsia="en-GB"/>
              </w:rPr>
              <w:t>xtinguishers</w:t>
            </w:r>
          </w:p>
        </w:tc>
        <w:tc>
          <w:tcPr>
            <w:tcW w:w="3828" w:type="dxa"/>
          </w:tcPr>
          <w:p w:rsidRPr="0051421D" w:rsidR="004E034D" w:rsidP="009E4289" w:rsidRDefault="004E034D" w14:paraId="2E56AD7E"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Annual</w:t>
            </w:r>
          </w:p>
        </w:tc>
        <w:tc>
          <w:tcPr>
            <w:tcW w:w="1638" w:type="dxa"/>
          </w:tcPr>
          <w:p w:rsidRPr="0051421D" w:rsidR="004E034D" w:rsidP="009E4289" w:rsidRDefault="004E034D" w14:paraId="4E4A973C"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Full test</w:t>
            </w:r>
          </w:p>
        </w:tc>
      </w:tr>
      <w:tr w:rsidRPr="00707744" w:rsidR="00C53AC9" w:rsidTr="00517396" w14:paraId="633BFC3A" w14:textId="77777777">
        <w:trPr>
          <w:trHeight w:val="80"/>
        </w:trPr>
        <w:tc>
          <w:tcPr>
            <w:tcW w:w="2830" w:type="dxa"/>
          </w:tcPr>
          <w:p w:rsidRPr="0051421D" w:rsidR="004E034D" w:rsidP="009E4289" w:rsidRDefault="004E034D" w14:paraId="63DE9F51"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Fixed wiring</w:t>
            </w:r>
          </w:p>
        </w:tc>
        <w:tc>
          <w:tcPr>
            <w:tcW w:w="3828" w:type="dxa"/>
          </w:tcPr>
          <w:p w:rsidRPr="0051421D" w:rsidR="004E034D" w:rsidP="009E4289" w:rsidRDefault="004E034D" w14:paraId="6E92C1C3"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5-yearly</w:t>
            </w:r>
          </w:p>
        </w:tc>
        <w:tc>
          <w:tcPr>
            <w:tcW w:w="1638" w:type="dxa"/>
          </w:tcPr>
          <w:p w:rsidRPr="0051421D" w:rsidR="004E034D" w:rsidP="009E4289" w:rsidRDefault="004E034D" w14:paraId="0F203FCB"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Full test</w:t>
            </w:r>
          </w:p>
        </w:tc>
      </w:tr>
      <w:tr w:rsidRPr="00707744" w:rsidR="00C53AC9" w:rsidTr="009375A6" w14:paraId="7293C0B6" w14:textId="77777777">
        <w:trPr>
          <w:trHeight w:val="80"/>
        </w:trPr>
        <w:tc>
          <w:tcPr>
            <w:tcW w:w="2830" w:type="dxa"/>
            <w:tcBorders>
              <w:bottom w:val="single" w:color="auto" w:sz="4" w:space="0"/>
            </w:tcBorders>
          </w:tcPr>
          <w:p w:rsidRPr="0051421D" w:rsidR="004E034D" w:rsidP="009E4289" w:rsidRDefault="004E034D" w14:paraId="0F4820BA" w14:textId="6A3EB771">
            <w:pPr>
              <w:spacing w:before="80" w:after="80"/>
              <w:jc w:val="both"/>
              <w:rPr>
                <w:rFonts w:ascii="Arial" w:hAnsi="Arial" w:eastAsia="Times New Roman" w:cs="Arial"/>
                <w:lang w:eastAsia="en-GB"/>
              </w:rPr>
            </w:pPr>
            <w:r w:rsidRPr="0051421D">
              <w:rPr>
                <w:rFonts w:ascii="Arial" w:hAnsi="Arial" w:eastAsia="Times New Roman" w:cs="Arial"/>
                <w:lang w:eastAsia="en-GB"/>
              </w:rPr>
              <w:t xml:space="preserve">Fire </w:t>
            </w:r>
            <w:r w:rsidR="0051421D">
              <w:rPr>
                <w:rFonts w:ascii="Arial" w:hAnsi="Arial" w:eastAsia="Times New Roman" w:cs="Arial"/>
                <w:lang w:eastAsia="en-GB"/>
              </w:rPr>
              <w:t>p</w:t>
            </w:r>
            <w:r w:rsidRPr="0051421D">
              <w:rPr>
                <w:rFonts w:ascii="Arial" w:hAnsi="Arial" w:eastAsia="Times New Roman" w:cs="Arial"/>
                <w:lang w:eastAsia="en-GB"/>
              </w:rPr>
              <w:t>anel</w:t>
            </w:r>
          </w:p>
        </w:tc>
        <w:tc>
          <w:tcPr>
            <w:tcW w:w="3828" w:type="dxa"/>
            <w:tcBorders>
              <w:bottom w:val="single" w:color="auto" w:sz="4" w:space="0"/>
            </w:tcBorders>
          </w:tcPr>
          <w:p w:rsidRPr="0051421D" w:rsidR="004E034D" w:rsidP="009E4289" w:rsidRDefault="004E034D" w14:paraId="5D1C4960"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6-monthly</w:t>
            </w:r>
          </w:p>
        </w:tc>
        <w:tc>
          <w:tcPr>
            <w:tcW w:w="1638" w:type="dxa"/>
            <w:tcBorders>
              <w:bottom w:val="single" w:color="auto" w:sz="4" w:space="0"/>
            </w:tcBorders>
          </w:tcPr>
          <w:p w:rsidRPr="0051421D" w:rsidR="004E034D" w:rsidP="009E4289" w:rsidRDefault="004E034D" w14:paraId="2137BE7F"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Full test</w:t>
            </w:r>
          </w:p>
        </w:tc>
      </w:tr>
      <w:tr w:rsidRPr="00707744" w:rsidR="00C53AC9" w:rsidTr="009375A6" w14:paraId="64FE463A" w14:textId="77777777">
        <w:trPr>
          <w:trHeight w:val="80"/>
        </w:trPr>
        <w:tc>
          <w:tcPr>
            <w:tcW w:w="2830" w:type="dxa"/>
            <w:tcBorders>
              <w:bottom w:val="single" w:color="auto" w:sz="4" w:space="0"/>
            </w:tcBorders>
          </w:tcPr>
          <w:p w:rsidRPr="0051421D" w:rsidR="004E034D" w:rsidP="009E4289" w:rsidRDefault="004E034D" w14:paraId="2954F743"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Portable appliance testing</w:t>
            </w:r>
          </w:p>
        </w:tc>
        <w:tc>
          <w:tcPr>
            <w:tcW w:w="3828" w:type="dxa"/>
            <w:tcBorders>
              <w:bottom w:val="single" w:color="auto" w:sz="4" w:space="0"/>
            </w:tcBorders>
          </w:tcPr>
          <w:p w:rsidRPr="0051421D" w:rsidR="004E034D" w:rsidP="009E4289" w:rsidRDefault="00192625" w14:paraId="3B9E839B" w14:textId="2C4009ED">
            <w:pPr>
              <w:spacing w:before="80" w:after="80"/>
              <w:jc w:val="both"/>
              <w:rPr>
                <w:rFonts w:ascii="Arial" w:hAnsi="Arial" w:eastAsia="Times New Roman" w:cs="Arial"/>
                <w:lang w:eastAsia="en-GB"/>
              </w:rPr>
            </w:pPr>
            <w:r>
              <w:rPr>
                <w:rFonts w:ascii="Arial" w:hAnsi="Arial" w:eastAsia="Times New Roman" w:cs="Arial"/>
                <w:lang w:eastAsia="en-GB"/>
              </w:rPr>
              <w:t>3 - yearly</w:t>
            </w:r>
          </w:p>
        </w:tc>
        <w:tc>
          <w:tcPr>
            <w:tcW w:w="1638" w:type="dxa"/>
            <w:tcBorders>
              <w:bottom w:val="single" w:color="auto" w:sz="4" w:space="0"/>
            </w:tcBorders>
          </w:tcPr>
          <w:p w:rsidRPr="0051421D" w:rsidR="004E034D" w:rsidP="009E4289" w:rsidRDefault="004E034D" w14:paraId="4B2BA8F9" w14:textId="77777777">
            <w:pPr>
              <w:spacing w:before="80" w:after="80"/>
              <w:jc w:val="both"/>
              <w:rPr>
                <w:rFonts w:ascii="Arial" w:hAnsi="Arial" w:eastAsia="Times New Roman" w:cs="Arial"/>
                <w:lang w:eastAsia="en-GB"/>
              </w:rPr>
            </w:pPr>
            <w:r w:rsidRPr="0051421D">
              <w:rPr>
                <w:rFonts w:ascii="Arial" w:hAnsi="Arial" w:eastAsia="Times New Roman" w:cs="Arial"/>
                <w:lang w:eastAsia="en-GB"/>
              </w:rPr>
              <w:t>Full test</w:t>
            </w:r>
          </w:p>
        </w:tc>
      </w:tr>
      <w:tr w:rsidRPr="00707744" w:rsidR="004C43B6" w:rsidTr="009375A6" w14:paraId="252FFAF3" w14:textId="77777777">
        <w:trPr>
          <w:trHeight w:val="80"/>
        </w:trPr>
        <w:tc>
          <w:tcPr>
            <w:tcW w:w="2830" w:type="dxa"/>
            <w:tcBorders>
              <w:top w:val="single" w:color="auto" w:sz="4" w:space="0"/>
              <w:left w:val="nil"/>
              <w:bottom w:val="nil"/>
              <w:right w:val="nil"/>
            </w:tcBorders>
          </w:tcPr>
          <w:p w:rsidRPr="0051421D" w:rsidR="004C43B6" w:rsidP="009E4289" w:rsidRDefault="004C43B6" w14:paraId="7ED33C9A" w14:textId="77777777">
            <w:pPr>
              <w:jc w:val="both"/>
              <w:rPr>
                <w:rFonts w:ascii="Arial" w:hAnsi="Arial" w:eastAsia="Times New Roman" w:cs="Arial"/>
                <w:lang w:eastAsia="en-GB"/>
              </w:rPr>
            </w:pPr>
          </w:p>
        </w:tc>
        <w:tc>
          <w:tcPr>
            <w:tcW w:w="3828" w:type="dxa"/>
            <w:tcBorders>
              <w:top w:val="single" w:color="auto" w:sz="4" w:space="0"/>
              <w:left w:val="nil"/>
              <w:bottom w:val="nil"/>
              <w:right w:val="nil"/>
            </w:tcBorders>
          </w:tcPr>
          <w:p w:rsidRPr="0051421D" w:rsidR="004C43B6" w:rsidP="009E4289" w:rsidRDefault="004C43B6" w14:paraId="08C8D390" w14:textId="77777777">
            <w:pPr>
              <w:jc w:val="both"/>
              <w:rPr>
                <w:rFonts w:ascii="Arial" w:hAnsi="Arial" w:eastAsia="Times New Roman" w:cs="Arial"/>
                <w:lang w:eastAsia="en-GB"/>
              </w:rPr>
            </w:pPr>
          </w:p>
        </w:tc>
        <w:tc>
          <w:tcPr>
            <w:tcW w:w="1638" w:type="dxa"/>
            <w:tcBorders>
              <w:top w:val="single" w:color="auto" w:sz="4" w:space="0"/>
              <w:left w:val="nil"/>
              <w:bottom w:val="nil"/>
              <w:right w:val="nil"/>
            </w:tcBorders>
          </w:tcPr>
          <w:p w:rsidRPr="0051421D" w:rsidR="004C43B6" w:rsidP="009E4289" w:rsidRDefault="004C43B6" w14:paraId="1B68F948" w14:textId="77777777">
            <w:pPr>
              <w:jc w:val="both"/>
              <w:rPr>
                <w:rFonts w:ascii="Arial" w:hAnsi="Arial" w:eastAsia="Times New Roman" w:cs="Arial"/>
                <w:lang w:eastAsia="en-GB"/>
              </w:rPr>
            </w:pPr>
          </w:p>
        </w:tc>
      </w:tr>
    </w:tbl>
    <w:p w:rsidRPr="00707744" w:rsidR="004E034D" w:rsidP="009E4289" w:rsidRDefault="004E034D" w14:paraId="1A19D3DD" w14:textId="2C476AFE">
      <w:pPr>
        <w:pStyle w:val="Heading2"/>
        <w:spacing w:before="120" w:line="240" w:lineRule="auto"/>
        <w:ind w:left="578" w:hanging="578"/>
        <w:jc w:val="both"/>
        <w:rPr>
          <w:rFonts w:ascii="Arial" w:hAnsi="Arial" w:cs="Arial"/>
          <w:smallCaps w:val="0"/>
          <w:sz w:val="24"/>
          <w:szCs w:val="24"/>
          <w:lang w:val="en-GB"/>
        </w:rPr>
      </w:pPr>
      <w:bookmarkStart w:name="_Toc114037747" w:id="1296"/>
      <w:bookmarkStart w:name="_Toc114037748" w:id="1297"/>
      <w:bookmarkEnd w:id="1296"/>
      <w:r w:rsidRPr="00707744">
        <w:rPr>
          <w:rFonts w:ascii="Arial" w:hAnsi="Arial" w:cs="Arial"/>
          <w:smallCaps w:val="0"/>
          <w:sz w:val="24"/>
          <w:szCs w:val="24"/>
          <w:lang w:val="en-GB"/>
        </w:rPr>
        <w:t>Portable appliance testing (PAT)</w:t>
      </w:r>
      <w:bookmarkEnd w:id="1297"/>
    </w:p>
    <w:p w:rsidRPr="007C171C" w:rsidR="004E034D" w:rsidP="009E4289" w:rsidRDefault="004E034D" w14:paraId="17F5B3B8" w14:textId="346CC8C7">
      <w:pPr>
        <w:jc w:val="both"/>
        <w:rPr>
          <w:rFonts w:ascii="Arial" w:hAnsi="Arial" w:eastAsia="Times New Roman" w:cs="Arial"/>
          <w:lang w:eastAsia="en-GB"/>
        </w:rPr>
      </w:pPr>
    </w:p>
    <w:p w:rsidRPr="007C171C" w:rsidR="004E034D" w:rsidP="009E4289" w:rsidRDefault="004E034D" w14:paraId="6D68FF49" w14:textId="62AE9DA8">
      <w:pPr>
        <w:jc w:val="both"/>
        <w:rPr>
          <w:rFonts w:ascii="Arial" w:hAnsi="Arial" w:eastAsia="Times New Roman" w:cs="Arial"/>
          <w:lang w:eastAsia="en-GB"/>
        </w:rPr>
      </w:pPr>
      <w:r w:rsidRPr="007C171C">
        <w:rPr>
          <w:rFonts w:ascii="Arial" w:hAnsi="Arial" w:eastAsia="Times New Roman" w:cs="Arial"/>
          <w:lang w:eastAsia="en-GB"/>
        </w:rPr>
        <w:t xml:space="preserve">The </w:t>
      </w:r>
      <w:hyperlink w:history="1" r:id="rId36">
        <w:r w:rsidRPr="007C171C">
          <w:rPr>
            <w:rStyle w:val="Hyperlink"/>
            <w:rFonts w:ascii="Arial" w:hAnsi="Arial" w:eastAsia="Times New Roman" w:cs="Arial"/>
            <w:lang w:eastAsia="en-GB"/>
          </w:rPr>
          <w:t>HSE</w:t>
        </w:r>
      </w:hyperlink>
      <w:r w:rsidRPr="007C171C">
        <w:rPr>
          <w:rFonts w:ascii="Arial" w:hAnsi="Arial" w:eastAsia="Times New Roman" w:cs="Arial"/>
          <w:lang w:eastAsia="en-GB"/>
        </w:rPr>
        <w:t xml:space="preserve"> web</w:t>
      </w:r>
      <w:r w:rsidRPr="007C171C" w:rsidR="00C53AC9">
        <w:rPr>
          <w:rFonts w:ascii="Arial" w:hAnsi="Arial" w:eastAsia="Times New Roman" w:cs="Arial"/>
          <w:lang w:eastAsia="en-GB"/>
        </w:rPr>
        <w:t>page</w:t>
      </w:r>
      <w:r w:rsidRPr="007C171C">
        <w:rPr>
          <w:rFonts w:ascii="Arial" w:hAnsi="Arial" w:eastAsia="Times New Roman" w:cs="Arial"/>
          <w:lang w:eastAsia="en-GB"/>
        </w:rPr>
        <w:t xml:space="preserve"> states the following:</w:t>
      </w:r>
    </w:p>
    <w:p w:rsidRPr="007C171C" w:rsidR="004E034D" w:rsidP="009E4289" w:rsidRDefault="004E034D" w14:paraId="2A8A7046" w14:textId="77777777">
      <w:pPr>
        <w:jc w:val="both"/>
        <w:rPr>
          <w:rFonts w:ascii="Arial" w:hAnsi="Arial" w:eastAsia="Times New Roman" w:cs="Arial"/>
          <w:lang w:eastAsia="en-GB"/>
        </w:rPr>
      </w:pPr>
    </w:p>
    <w:p w:rsidR="00F654A1" w:rsidP="009E4289" w:rsidRDefault="004E034D" w14:paraId="528D43E0" w14:textId="77777777">
      <w:pPr>
        <w:jc w:val="both"/>
        <w:rPr>
          <w:rFonts w:ascii="Arial" w:hAnsi="Arial" w:eastAsia="Times New Roman" w:cs="Arial"/>
          <w:i/>
          <w:iCs/>
          <w:lang w:eastAsia="en-GB"/>
        </w:rPr>
      </w:pPr>
      <w:r w:rsidRPr="007C171C">
        <w:rPr>
          <w:rFonts w:ascii="Arial" w:hAnsi="Arial" w:eastAsia="Times New Roman" w:cs="Arial"/>
          <w:i/>
          <w:iCs/>
          <w:lang w:eastAsia="en-GB"/>
        </w:rPr>
        <w:t xml:space="preserve">The Electricity at Work Regulations 1989 require that any electrical equipment that has the potential to cause injury is maintained in a safe condition. </w:t>
      </w:r>
    </w:p>
    <w:p w:rsidR="00F654A1" w:rsidP="009E4289" w:rsidRDefault="00F654A1" w14:paraId="7ABE00E9" w14:textId="77777777">
      <w:pPr>
        <w:jc w:val="both"/>
        <w:rPr>
          <w:rFonts w:ascii="Arial" w:hAnsi="Arial" w:eastAsia="Times New Roman" w:cs="Arial"/>
          <w:i/>
          <w:iCs/>
          <w:lang w:eastAsia="en-GB"/>
        </w:rPr>
      </w:pPr>
    </w:p>
    <w:p w:rsidRPr="007C171C" w:rsidR="004E034D" w:rsidP="2C5114FB" w:rsidRDefault="004E034D" w14:paraId="2D85DFC8" w14:textId="3656DB9F">
      <w:pPr>
        <w:jc w:val="both"/>
        <w:rPr>
          <w:rFonts w:ascii="Arial" w:hAnsi="Arial" w:eastAsia="Times New Roman" w:cs="Arial"/>
          <w:i w:val="1"/>
          <w:iCs w:val="1"/>
          <w:lang w:eastAsia="en-GB"/>
        </w:rPr>
      </w:pPr>
      <w:r w:rsidRPr="2C5114FB" w:rsidR="004E034D">
        <w:rPr>
          <w:rFonts w:ascii="Arial" w:hAnsi="Arial" w:eastAsia="Times New Roman" w:cs="Arial"/>
          <w:i w:val="1"/>
          <w:iCs w:val="1"/>
          <w:lang w:eastAsia="en-GB"/>
        </w:rPr>
        <w:t xml:space="preserve">However, the Regulations do not specify what needs to be done, by whom or how </w:t>
      </w:r>
      <w:r w:rsidRPr="2C5114FB" w:rsidR="004E034D">
        <w:rPr>
          <w:rFonts w:ascii="Arial" w:hAnsi="Arial" w:eastAsia="Times New Roman" w:cs="Arial"/>
          <w:i w:val="1"/>
          <w:iCs w:val="1"/>
          <w:lang w:eastAsia="en-GB"/>
        </w:rPr>
        <w:t>frequently</w:t>
      </w:r>
      <w:r w:rsidRPr="2C5114FB" w:rsidR="004E034D">
        <w:rPr>
          <w:rFonts w:ascii="Arial" w:hAnsi="Arial" w:eastAsia="Times New Roman" w:cs="Arial"/>
          <w:i w:val="1"/>
          <w:iCs w:val="1"/>
          <w:lang w:eastAsia="en-GB"/>
        </w:rPr>
        <w:t xml:space="preserve"> (i</w:t>
      </w:r>
      <w:r w:rsidRPr="2C5114FB" w:rsidR="007C171C">
        <w:rPr>
          <w:rFonts w:ascii="Arial" w:hAnsi="Arial" w:eastAsia="Times New Roman" w:cs="Arial"/>
          <w:i w:val="1"/>
          <w:iCs w:val="1"/>
          <w:lang w:eastAsia="en-GB"/>
        </w:rPr>
        <w:t>.</w:t>
      </w:r>
      <w:r w:rsidRPr="2C5114FB" w:rsidR="004E034D">
        <w:rPr>
          <w:rFonts w:ascii="Arial" w:hAnsi="Arial" w:eastAsia="Times New Roman" w:cs="Arial"/>
          <w:i w:val="1"/>
          <w:iCs w:val="1"/>
          <w:lang w:eastAsia="en-GB"/>
        </w:rPr>
        <w:t>e</w:t>
      </w:r>
      <w:r w:rsidRPr="2C5114FB" w:rsidR="007C171C">
        <w:rPr>
          <w:rFonts w:ascii="Arial" w:hAnsi="Arial" w:eastAsia="Times New Roman" w:cs="Arial"/>
          <w:i w:val="1"/>
          <w:iCs w:val="1"/>
          <w:lang w:eastAsia="en-GB"/>
        </w:rPr>
        <w:t>.,</w:t>
      </w:r>
      <w:r w:rsidRPr="2C5114FB" w:rsidR="004E034D">
        <w:rPr>
          <w:rFonts w:ascii="Arial" w:hAnsi="Arial" w:eastAsia="Times New Roman" w:cs="Arial"/>
          <w:i w:val="1"/>
          <w:iCs w:val="1"/>
          <w:lang w:eastAsia="en-GB"/>
        </w:rPr>
        <w:t xml:space="preserve"> they </w:t>
      </w:r>
      <w:r w:rsidRPr="2C5114FB" w:rsidR="69D1FF09">
        <w:rPr>
          <w:rFonts w:ascii="Arial" w:hAnsi="Arial" w:eastAsia="Times New Roman" w:cs="Arial"/>
          <w:i w:val="1"/>
          <w:iCs w:val="1"/>
          <w:lang w:eastAsia="en-GB"/>
        </w:rPr>
        <w:t>do not</w:t>
      </w:r>
      <w:r w:rsidRPr="2C5114FB" w:rsidR="004E034D">
        <w:rPr>
          <w:rFonts w:ascii="Arial" w:hAnsi="Arial" w:eastAsia="Times New Roman" w:cs="Arial"/>
          <w:i w:val="1"/>
          <w:iCs w:val="1"/>
          <w:lang w:eastAsia="en-GB"/>
        </w:rPr>
        <w:t xml:space="preserve"> make inspection or testing of electrical appliances a legal requirement, nor do they make it a legal requirement to undertake this annually).</w:t>
      </w:r>
    </w:p>
    <w:p w:rsidR="00A33BA1" w:rsidP="009E4289" w:rsidRDefault="00A33BA1" w14:paraId="5332ABA1" w14:textId="77777777">
      <w:pPr>
        <w:jc w:val="both"/>
        <w:rPr>
          <w:rFonts w:ascii="Arial" w:hAnsi="Arial" w:eastAsia="Times New Roman" w:cs="Arial"/>
          <w:lang w:eastAsia="en-GB"/>
        </w:rPr>
      </w:pPr>
    </w:p>
    <w:p w:rsidR="004C43B6" w:rsidP="009E4289" w:rsidRDefault="00F654A1" w14:paraId="7C5098D9" w14:textId="73D2593B">
      <w:pPr>
        <w:jc w:val="both"/>
        <w:rPr>
          <w:rFonts w:ascii="Arial" w:hAnsi="Arial" w:eastAsia="Times New Roman" w:cs="Arial"/>
          <w:lang w:eastAsia="en-GB"/>
        </w:rPr>
      </w:pPr>
      <w:r w:rsidRPr="12C3E328" w:rsidR="00F654A1">
        <w:rPr>
          <w:rFonts w:ascii="Arial" w:hAnsi="Arial" w:eastAsia="Times New Roman" w:cs="Arial"/>
          <w:lang w:eastAsia="en-GB"/>
        </w:rPr>
        <w:t xml:space="preserve">At </w:t>
      </w:r>
      <w:r w:rsidRPr="12C3E328" w:rsidR="0055046D">
        <w:rPr>
          <w:rFonts w:ascii="Arial" w:hAnsi="Arial" w:eastAsia="Times New Roman" w:cs="Arial"/>
          <w:lang w:eastAsia="en-GB"/>
        </w:rPr>
        <w:t>Elixir medics</w:t>
      </w:r>
      <w:r w:rsidRPr="12C3E328" w:rsidR="00F654A1">
        <w:rPr>
          <w:rFonts w:ascii="Arial" w:hAnsi="Arial" w:eastAsia="Times New Roman" w:cs="Arial"/>
          <w:lang w:eastAsia="en-GB"/>
        </w:rPr>
        <w:t xml:space="preserve">, as we are deemed to be </w:t>
      </w:r>
      <w:bookmarkStart w:name="_Int_HDKJZFSs" w:id="291851194"/>
      <w:r w:rsidRPr="12C3E328" w:rsidR="00F654A1">
        <w:rPr>
          <w:rFonts w:ascii="Arial" w:hAnsi="Arial" w:eastAsia="Times New Roman" w:cs="Arial"/>
          <w:lang w:eastAsia="en-GB"/>
        </w:rPr>
        <w:t>low risk</w:t>
      </w:r>
      <w:bookmarkEnd w:id="291851194"/>
      <w:r w:rsidRPr="12C3E328" w:rsidR="00F654A1">
        <w:rPr>
          <w:rFonts w:ascii="Arial" w:hAnsi="Arial" w:eastAsia="Times New Roman" w:cs="Arial"/>
          <w:lang w:eastAsia="en-GB"/>
        </w:rPr>
        <w:t xml:space="preserve">, we will undertake portable appliance </w:t>
      </w:r>
      <w:r w:rsidRPr="12C3E328" w:rsidR="00CA3C73">
        <w:rPr>
          <w:rFonts w:ascii="Arial" w:hAnsi="Arial" w:eastAsia="Times New Roman" w:cs="Arial"/>
          <w:lang w:eastAsia="en-GB"/>
        </w:rPr>
        <w:t>testing every year</w:t>
      </w:r>
      <w:r w:rsidRPr="12C3E328" w:rsidR="00F654A1">
        <w:rPr>
          <w:rFonts w:ascii="Arial" w:hAnsi="Arial" w:eastAsia="Times New Roman" w:cs="Arial"/>
          <w:lang w:eastAsia="en-GB"/>
        </w:rPr>
        <w:t xml:space="preserve">. </w:t>
      </w:r>
    </w:p>
    <w:p w:rsidR="0055046D" w:rsidP="009E4289" w:rsidRDefault="0055046D" w14:paraId="13032077" w14:textId="77777777">
      <w:pPr>
        <w:jc w:val="both"/>
        <w:rPr>
          <w:rFonts w:ascii="Arial" w:hAnsi="Arial" w:eastAsia="Times New Roman" w:cs="Arial"/>
          <w:lang w:eastAsia="en-GB"/>
        </w:rPr>
      </w:pPr>
    </w:p>
    <w:p w:rsidR="0055046D" w:rsidP="009E4289" w:rsidRDefault="0055046D" w14:paraId="1D4C2DD8" w14:textId="77777777">
      <w:pPr>
        <w:jc w:val="both"/>
        <w:rPr>
          <w:rFonts w:ascii="Arial" w:hAnsi="Arial" w:eastAsia="Times New Roman" w:cs="Arial"/>
          <w:lang w:eastAsia="en-GB"/>
        </w:rPr>
      </w:pPr>
    </w:p>
    <w:p w:rsidR="00CA3C73" w:rsidP="009E4289" w:rsidRDefault="00CA3C73" w14:paraId="5E3AA065" w14:textId="77777777">
      <w:pPr>
        <w:jc w:val="both"/>
        <w:rPr>
          <w:rFonts w:ascii="Arial" w:hAnsi="Arial" w:eastAsia="Times New Roman" w:cs="Arial"/>
          <w:lang w:eastAsia="en-GB"/>
        </w:rPr>
      </w:pPr>
    </w:p>
    <w:p w:rsidRPr="007C171C" w:rsidR="00370963" w:rsidP="009E4289" w:rsidRDefault="00370963" w14:paraId="2DD6BD09" w14:textId="29E7699C">
      <w:pPr>
        <w:pStyle w:val="Heading1"/>
        <w:keepLines/>
        <w:pBdr>
          <w:bottom w:val="single" w:color="595959" w:themeColor="text1" w:themeTint="A6" w:sz="4" w:space="1"/>
        </w:pBdr>
        <w:spacing w:before="360" w:after="160" w:line="259" w:lineRule="auto"/>
        <w:jc w:val="both"/>
        <w:rPr>
          <w:sz w:val="28"/>
          <w:szCs w:val="28"/>
        </w:rPr>
      </w:pPr>
      <w:bookmarkStart w:name="_Toc110262139" w:id="1298"/>
      <w:bookmarkStart w:name="_Toc110328821" w:id="1299"/>
      <w:bookmarkStart w:name="_Toc110328989" w:id="1300"/>
      <w:bookmarkStart w:name="_Toc110330626" w:id="1301"/>
      <w:bookmarkStart w:name="_Toc110330796" w:id="1302"/>
      <w:bookmarkStart w:name="_Toc110330967" w:id="1303"/>
      <w:bookmarkStart w:name="_Toc110254937" w:id="1304"/>
      <w:bookmarkStart w:name="_Toc110261996" w:id="1305"/>
      <w:bookmarkStart w:name="_Toc110262140" w:id="1306"/>
      <w:bookmarkStart w:name="_Toc110328822" w:id="1307"/>
      <w:bookmarkStart w:name="_Toc110328990" w:id="1308"/>
      <w:bookmarkStart w:name="_Toc110330627" w:id="1309"/>
      <w:bookmarkStart w:name="_Toc110330797" w:id="1310"/>
      <w:bookmarkStart w:name="_Toc110330968" w:id="1311"/>
      <w:bookmarkStart w:name="_Toc110254938" w:id="1312"/>
      <w:bookmarkStart w:name="_Toc110261997" w:id="1313"/>
      <w:bookmarkStart w:name="_Toc110262141" w:id="1314"/>
      <w:bookmarkStart w:name="_Toc110328823" w:id="1315"/>
      <w:bookmarkStart w:name="_Toc110328991" w:id="1316"/>
      <w:bookmarkStart w:name="_Toc110330628" w:id="1317"/>
      <w:bookmarkStart w:name="_Toc110330798" w:id="1318"/>
      <w:bookmarkStart w:name="_Toc110330969" w:id="1319"/>
      <w:bookmarkStart w:name="_Toc110262162" w:id="1320"/>
      <w:bookmarkStart w:name="_Toc110328844" w:id="1321"/>
      <w:bookmarkStart w:name="_Toc110329012" w:id="1322"/>
      <w:bookmarkStart w:name="_Toc110330649" w:id="1323"/>
      <w:bookmarkStart w:name="_Toc110330819" w:id="1324"/>
      <w:bookmarkStart w:name="_Toc110330990" w:id="1325"/>
      <w:bookmarkStart w:name="_Toc114037749" w:id="1326"/>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r>
        <w:rPr>
          <w:sz w:val="28"/>
          <w:szCs w:val="28"/>
        </w:rPr>
        <w:t>Training</w:t>
      </w:r>
      <w:bookmarkEnd w:id="1326"/>
    </w:p>
    <w:p w:rsidRPr="00707744" w:rsidR="00370963" w:rsidP="009E4289" w:rsidRDefault="00370963" w14:paraId="3AFD3E64" w14:textId="77777777">
      <w:pPr>
        <w:pStyle w:val="Heading2"/>
        <w:spacing w:before="240" w:line="240" w:lineRule="auto"/>
        <w:ind w:left="578" w:hanging="578"/>
        <w:jc w:val="both"/>
        <w:rPr>
          <w:rFonts w:ascii="Arial" w:hAnsi="Arial" w:cs="Arial"/>
          <w:smallCaps w:val="0"/>
          <w:sz w:val="24"/>
          <w:szCs w:val="24"/>
          <w:lang w:val="en-GB"/>
        </w:rPr>
      </w:pPr>
      <w:bookmarkStart w:name="_Toc114037750" w:id="1327"/>
      <w:r>
        <w:rPr>
          <w:rFonts w:ascii="Arial" w:hAnsi="Arial" w:cs="Arial"/>
          <w:smallCaps w:val="0"/>
          <w:sz w:val="24"/>
          <w:szCs w:val="24"/>
          <w:lang w:val="en-GB"/>
        </w:rPr>
        <w:t>Requirement</w:t>
      </w:r>
      <w:bookmarkEnd w:id="1327"/>
    </w:p>
    <w:p w:rsidR="00370963" w:rsidP="009E4289" w:rsidRDefault="00370963" w14:paraId="7281CA6F" w14:textId="77777777">
      <w:pPr>
        <w:pStyle w:val="PInormal"/>
        <w:jc w:val="both"/>
        <w:rPr>
          <w:lang w:val="en-GB" w:eastAsia="en-GB"/>
        </w:rPr>
      </w:pPr>
    </w:p>
    <w:p w:rsidRPr="007C171C" w:rsidR="00CA6941" w:rsidP="009E4289" w:rsidRDefault="00F654A1" w14:paraId="61B29FE8" w14:textId="1BEC6E3A">
      <w:pPr>
        <w:pStyle w:val="PInormal"/>
        <w:jc w:val="both"/>
        <w:rPr>
          <w:lang w:val="en-GB" w:eastAsia="en-GB"/>
        </w:rPr>
      </w:pPr>
      <w:r w:rsidRPr="2C5114FB" w:rsidR="00F654A1">
        <w:rPr>
          <w:lang w:val="en-GB" w:eastAsia="en-GB"/>
        </w:rPr>
        <w:t xml:space="preserve">All staff </w:t>
      </w:r>
      <w:r w:rsidRPr="2C5114FB" w:rsidR="00F654A1">
        <w:rPr>
          <w:lang w:val="en-GB" w:eastAsia="en-GB"/>
        </w:rPr>
        <w:t>are</w:t>
      </w:r>
      <w:r w:rsidRPr="2C5114FB" w:rsidR="00CA6941">
        <w:rPr>
          <w:lang w:val="en-GB" w:eastAsia="en-GB"/>
        </w:rPr>
        <w:t xml:space="preserve"> required to</w:t>
      </w:r>
      <w:r w:rsidRPr="2C5114FB" w:rsidR="00CA6941">
        <w:rPr>
          <w:lang w:val="en-GB" w:eastAsia="en-GB"/>
        </w:rPr>
        <w:t xml:space="preserve"> complete fire safety training </w:t>
      </w:r>
      <w:r w:rsidRPr="2C5114FB" w:rsidR="005F4CBF">
        <w:rPr>
          <w:lang w:val="en-GB" w:eastAsia="en-GB"/>
        </w:rPr>
        <w:t xml:space="preserve">every </w:t>
      </w:r>
      <w:r w:rsidRPr="2C5114FB" w:rsidR="007C171C">
        <w:rPr>
          <w:lang w:val="en-GB" w:eastAsia="en-GB"/>
        </w:rPr>
        <w:t>t</w:t>
      </w:r>
      <w:r w:rsidRPr="2C5114FB" w:rsidR="005F4CBF">
        <w:rPr>
          <w:lang w:val="en-GB" w:eastAsia="en-GB"/>
        </w:rPr>
        <w:t xml:space="preserve">wo years. This is </w:t>
      </w:r>
      <w:r w:rsidRPr="2C5114FB" w:rsidR="00CA6941">
        <w:rPr>
          <w:lang w:val="en-GB" w:eastAsia="en-GB"/>
        </w:rPr>
        <w:t xml:space="preserve">to include practical training </w:t>
      </w:r>
      <w:r w:rsidRPr="2C5114FB" w:rsidR="103C85B2">
        <w:rPr>
          <w:lang w:val="en-GB" w:eastAsia="en-GB"/>
        </w:rPr>
        <w:t>using</w:t>
      </w:r>
      <w:r w:rsidRPr="2C5114FB" w:rsidR="00CA6941">
        <w:rPr>
          <w:lang w:val="en-GB" w:eastAsia="en-GB"/>
        </w:rPr>
        <w:t xml:space="preserve"> regular fire evacuation drills</w:t>
      </w:r>
      <w:r w:rsidRPr="2C5114FB" w:rsidR="5C27D2B0">
        <w:rPr>
          <w:lang w:val="en-GB" w:eastAsia="en-GB"/>
        </w:rPr>
        <w:t xml:space="preserve">. </w:t>
      </w:r>
    </w:p>
    <w:p w:rsidRPr="007C171C" w:rsidR="00CA6941" w:rsidP="009E4289" w:rsidRDefault="00CA6941" w14:paraId="1CAD6266" w14:textId="77777777">
      <w:pPr>
        <w:pStyle w:val="PInormal"/>
        <w:jc w:val="both"/>
        <w:rPr>
          <w:lang w:val="en-GB" w:eastAsia="en-GB"/>
        </w:rPr>
      </w:pPr>
    </w:p>
    <w:p w:rsidRPr="007C171C" w:rsidR="00CA6941" w:rsidP="009E4289" w:rsidRDefault="00CA6941" w14:paraId="42A491BC" w14:textId="77777777">
      <w:pPr>
        <w:pStyle w:val="PInormal"/>
        <w:jc w:val="both"/>
        <w:rPr>
          <w:lang w:val="en-GB" w:eastAsia="en-GB"/>
        </w:rPr>
      </w:pPr>
      <w:r w:rsidRPr="007C171C">
        <w:rPr>
          <w:lang w:val="en-GB" w:eastAsia="en-GB"/>
        </w:rPr>
        <w:t>All employees with an identified role, e.g., fire marshal, will receive sufficient training to ensure competency in their specific responsibilities.</w:t>
      </w:r>
    </w:p>
    <w:p w:rsidRPr="007C171C" w:rsidR="00CA6941" w:rsidP="009E4289" w:rsidRDefault="00CA6941" w14:paraId="3E77B95B" w14:textId="77777777">
      <w:pPr>
        <w:pStyle w:val="PInormal"/>
        <w:jc w:val="both"/>
        <w:rPr>
          <w:lang w:val="en-GB" w:eastAsia="en-GB"/>
        </w:rPr>
      </w:pPr>
    </w:p>
    <w:p w:rsidRPr="007C171C" w:rsidR="00CA6941" w:rsidP="009E4289" w:rsidRDefault="00CA6941" w14:paraId="120EACA8" w14:textId="782371D7">
      <w:pPr>
        <w:pStyle w:val="PInormal"/>
        <w:jc w:val="both"/>
        <w:rPr>
          <w:lang w:val="en-GB" w:eastAsia="en-GB"/>
        </w:rPr>
      </w:pPr>
      <w:r w:rsidRPr="2C5114FB" w:rsidR="00CA6941">
        <w:rPr>
          <w:lang w:val="en-GB" w:eastAsia="en-GB"/>
        </w:rPr>
        <w:t>The organisation will provide fire safety training for all employees</w:t>
      </w:r>
      <w:r w:rsidRPr="2C5114FB" w:rsidR="39904FD7">
        <w:rPr>
          <w:lang w:val="en-GB" w:eastAsia="en-GB"/>
        </w:rPr>
        <w:t xml:space="preserve">. </w:t>
      </w:r>
    </w:p>
    <w:p w:rsidRPr="007C171C" w:rsidR="00CA6941" w:rsidP="009E4289" w:rsidRDefault="00CA6941" w14:paraId="58025F47" w14:textId="77777777">
      <w:pPr>
        <w:pStyle w:val="PInormal"/>
        <w:jc w:val="both"/>
        <w:rPr>
          <w:lang w:val="en-GB" w:eastAsia="en-GB"/>
        </w:rPr>
      </w:pPr>
    </w:p>
    <w:p w:rsidRPr="007C171C" w:rsidR="00CA6941" w:rsidP="009E4289" w:rsidRDefault="00CA6941" w14:paraId="6E0E141C" w14:textId="77777777">
      <w:pPr>
        <w:pStyle w:val="PInormal"/>
        <w:jc w:val="both"/>
        <w:rPr>
          <w:lang w:val="en-GB" w:eastAsia="en-GB"/>
        </w:rPr>
      </w:pPr>
      <w:r w:rsidRPr="007C171C">
        <w:rPr>
          <w:lang w:val="en-GB" w:eastAsia="en-GB"/>
        </w:rPr>
        <w:t>All new employees will receive a fire safety briefing as part of their new starter induction training which will include:</w:t>
      </w:r>
    </w:p>
    <w:p w:rsidRPr="007C171C" w:rsidR="00CA6941" w:rsidP="009E4289" w:rsidRDefault="00CA6941" w14:paraId="2D2676E6" w14:textId="77777777">
      <w:pPr>
        <w:pStyle w:val="PInormal"/>
        <w:jc w:val="both"/>
        <w:rPr>
          <w:lang w:val="en-GB" w:eastAsia="en-GB"/>
        </w:rPr>
      </w:pPr>
    </w:p>
    <w:p w:rsidRPr="007C171C" w:rsidR="00CA6941" w:rsidP="009E4289" w:rsidRDefault="00CA6941" w14:paraId="37AC31CB" w14:textId="77777777">
      <w:pPr>
        <w:pStyle w:val="PInormal"/>
        <w:numPr>
          <w:ilvl w:val="0"/>
          <w:numId w:val="164"/>
        </w:numPr>
        <w:jc w:val="both"/>
        <w:rPr>
          <w:lang w:val="en-GB" w:eastAsia="en-GB"/>
        </w:rPr>
      </w:pPr>
      <w:r w:rsidRPr="007C171C">
        <w:rPr>
          <w:lang w:val="en-GB" w:eastAsia="en-GB"/>
        </w:rPr>
        <w:t>How to raise the alarm upon discovering a fire</w:t>
      </w:r>
    </w:p>
    <w:p w:rsidRPr="007C171C" w:rsidR="00CA6941" w:rsidP="009E4289" w:rsidRDefault="00CA6941" w14:paraId="63FF0339" w14:textId="77777777">
      <w:pPr>
        <w:pStyle w:val="PInormal"/>
        <w:numPr>
          <w:ilvl w:val="0"/>
          <w:numId w:val="164"/>
        </w:numPr>
        <w:jc w:val="both"/>
        <w:rPr>
          <w:lang w:val="en-GB" w:eastAsia="en-GB"/>
        </w:rPr>
      </w:pPr>
      <w:r w:rsidRPr="007C171C">
        <w:rPr>
          <w:lang w:val="en-GB" w:eastAsia="en-GB"/>
        </w:rPr>
        <w:t>What action to take on hearing the fire alarm</w:t>
      </w:r>
    </w:p>
    <w:p w:rsidRPr="007C171C" w:rsidR="00CA6941" w:rsidP="009E4289" w:rsidRDefault="00CA6941" w14:paraId="492B90AD" w14:textId="77777777">
      <w:pPr>
        <w:pStyle w:val="PInormal"/>
        <w:numPr>
          <w:ilvl w:val="0"/>
          <w:numId w:val="164"/>
        </w:numPr>
        <w:jc w:val="both"/>
        <w:rPr>
          <w:lang w:val="en-GB" w:eastAsia="en-GB"/>
        </w:rPr>
      </w:pPr>
      <w:r w:rsidRPr="007C171C">
        <w:rPr>
          <w:lang w:val="en-GB" w:eastAsia="en-GB"/>
        </w:rPr>
        <w:t>Walking the escape routes</w:t>
      </w:r>
    </w:p>
    <w:p w:rsidRPr="007C171C" w:rsidR="00CA6941" w:rsidP="009E4289" w:rsidRDefault="00CA6941" w14:paraId="275A1710" w14:textId="2BA27D07">
      <w:pPr>
        <w:pStyle w:val="PInormal"/>
        <w:numPr>
          <w:ilvl w:val="0"/>
          <w:numId w:val="164"/>
        </w:numPr>
        <w:jc w:val="both"/>
        <w:rPr>
          <w:lang w:val="en-GB" w:eastAsia="en-GB"/>
        </w:rPr>
      </w:pPr>
      <w:r w:rsidRPr="2C5114FB" w:rsidR="00CA6941">
        <w:rPr>
          <w:lang w:val="en-GB" w:eastAsia="en-GB"/>
        </w:rPr>
        <w:t>Identifying</w:t>
      </w:r>
      <w:r w:rsidRPr="2C5114FB" w:rsidR="00CA6941">
        <w:rPr>
          <w:lang w:val="en-GB" w:eastAsia="en-GB"/>
        </w:rPr>
        <w:t xml:space="preserve"> the location of fire extinguishers, fire exits, call </w:t>
      </w:r>
      <w:r w:rsidRPr="2C5114FB" w:rsidR="11BC1D8E">
        <w:rPr>
          <w:lang w:val="en-GB" w:eastAsia="en-GB"/>
        </w:rPr>
        <w:t>points,</w:t>
      </w:r>
      <w:r w:rsidRPr="2C5114FB" w:rsidR="00CA6941">
        <w:rPr>
          <w:lang w:val="en-GB" w:eastAsia="en-GB"/>
        </w:rPr>
        <w:t xml:space="preserve"> and assembly points</w:t>
      </w:r>
    </w:p>
    <w:p w:rsidR="00370963" w:rsidP="009E4289" w:rsidRDefault="00CA6941" w14:paraId="0B915440" w14:textId="329DF318">
      <w:pPr>
        <w:pStyle w:val="PInormal"/>
        <w:numPr>
          <w:ilvl w:val="0"/>
          <w:numId w:val="164"/>
        </w:numPr>
        <w:jc w:val="both"/>
        <w:rPr>
          <w:lang w:val="en-GB" w:eastAsia="en-GB"/>
        </w:rPr>
      </w:pPr>
      <w:r w:rsidRPr="007C171C">
        <w:rPr>
          <w:lang w:val="en-GB" w:eastAsia="en-GB"/>
        </w:rPr>
        <w:t>Information on any local hazards</w:t>
      </w:r>
    </w:p>
    <w:p w:rsidR="00795DDA" w:rsidP="009E4289" w:rsidRDefault="00795DDA" w14:paraId="06F43AB8" w14:textId="0DD1411F">
      <w:pPr>
        <w:shd w:val="clear" w:color="auto" w:fill="FFFFFF"/>
        <w:jc w:val="both"/>
        <w:rPr>
          <w:rFonts w:ascii="Arial" w:hAnsi="Arial" w:cs="Arial"/>
        </w:rPr>
      </w:pPr>
    </w:p>
    <w:p w:rsidRPr="00491D1B" w:rsidR="00370963" w:rsidP="009E4289" w:rsidRDefault="00370963" w14:paraId="1556453A" w14:textId="01174FF4">
      <w:pPr>
        <w:pStyle w:val="Heading1"/>
        <w:keepLines/>
        <w:pBdr>
          <w:bottom w:val="single" w:color="595959" w:themeColor="text1" w:themeTint="A6" w:sz="4" w:space="1"/>
        </w:pBdr>
        <w:spacing w:before="360" w:after="160" w:line="259" w:lineRule="auto"/>
        <w:jc w:val="both"/>
        <w:rPr>
          <w:sz w:val="28"/>
          <w:szCs w:val="28"/>
        </w:rPr>
      </w:pPr>
      <w:bookmarkStart w:name="_Toc114037751" w:id="1328"/>
      <w:bookmarkStart w:name="_Toc114037752" w:id="1329"/>
      <w:bookmarkStart w:name="_Toc114037753" w:id="1330"/>
      <w:bookmarkEnd w:id="1328"/>
      <w:bookmarkEnd w:id="1329"/>
      <w:r>
        <w:rPr>
          <w:sz w:val="28"/>
          <w:szCs w:val="28"/>
        </w:rPr>
        <w:t>Record keeping and review</w:t>
      </w:r>
      <w:bookmarkEnd w:id="1330"/>
    </w:p>
    <w:p w:rsidRPr="00707744" w:rsidR="00B12B02" w:rsidP="009E4289" w:rsidRDefault="00B12B02" w14:paraId="5AADCC3C" w14:textId="14515B2C">
      <w:pPr>
        <w:pStyle w:val="Heading2"/>
        <w:spacing w:before="240" w:line="240" w:lineRule="auto"/>
        <w:ind w:left="578" w:hanging="578"/>
        <w:jc w:val="both"/>
        <w:rPr>
          <w:rFonts w:ascii="Arial" w:hAnsi="Arial" w:cs="Arial"/>
          <w:smallCaps w:val="0"/>
          <w:sz w:val="24"/>
          <w:szCs w:val="24"/>
          <w:lang w:val="en-GB"/>
        </w:rPr>
      </w:pPr>
      <w:bookmarkStart w:name="_Toc110330823" w:id="1331"/>
      <w:bookmarkStart w:name="_Toc110330994" w:id="1332"/>
      <w:bookmarkStart w:name="_Toc110330824" w:id="1333"/>
      <w:bookmarkStart w:name="_Toc110330995" w:id="1334"/>
      <w:bookmarkStart w:name="_Toc114037754" w:id="1335"/>
      <w:bookmarkEnd w:id="1331"/>
      <w:bookmarkEnd w:id="1332"/>
      <w:bookmarkEnd w:id="1333"/>
      <w:bookmarkEnd w:id="1334"/>
      <w:r>
        <w:rPr>
          <w:rFonts w:ascii="Arial" w:hAnsi="Arial" w:cs="Arial"/>
          <w:smallCaps w:val="0"/>
          <w:sz w:val="24"/>
          <w:szCs w:val="24"/>
          <w:lang w:val="en-GB"/>
        </w:rPr>
        <w:t>Overview</w:t>
      </w:r>
      <w:bookmarkEnd w:id="1335"/>
    </w:p>
    <w:p w:rsidR="00B12B02" w:rsidP="009E4289" w:rsidRDefault="00B12B02" w14:paraId="0F97F035" w14:textId="77777777">
      <w:pPr>
        <w:pStyle w:val="PInormal"/>
        <w:jc w:val="both"/>
        <w:rPr>
          <w:lang w:val="en-GB" w:eastAsia="en-GB"/>
        </w:rPr>
      </w:pPr>
    </w:p>
    <w:p w:rsidRPr="007C171C" w:rsidR="00E61382" w:rsidP="009E4289" w:rsidRDefault="00E61382" w14:paraId="3F2195E4" w14:textId="5785BBD0">
      <w:pPr>
        <w:pStyle w:val="PInormal"/>
        <w:jc w:val="both"/>
        <w:rPr>
          <w:lang w:val="en-GB" w:eastAsia="en-GB"/>
        </w:rPr>
      </w:pPr>
      <w:r w:rsidRPr="007C171C">
        <w:rPr>
          <w:lang w:val="en-GB" w:eastAsia="en-GB"/>
        </w:rPr>
        <w:t>The findings of any risk assessment, with those identified as at risk, control measures in place and actions taken to reduce risk to an acceptable level</w:t>
      </w:r>
      <w:r w:rsidR="00E0705D">
        <w:rPr>
          <w:lang w:val="en-GB" w:eastAsia="en-GB"/>
        </w:rPr>
        <w:t>,</w:t>
      </w:r>
      <w:r w:rsidRPr="007C171C">
        <w:rPr>
          <w:lang w:val="en-GB" w:eastAsia="en-GB"/>
        </w:rPr>
        <w:t xml:space="preserve"> must be recorded. </w:t>
      </w:r>
    </w:p>
    <w:p w:rsidRPr="007C171C" w:rsidR="00E61382" w:rsidP="009E4289" w:rsidRDefault="00E61382" w14:paraId="06802645" w14:textId="46C3015D">
      <w:pPr>
        <w:pStyle w:val="PInormal"/>
        <w:jc w:val="both"/>
        <w:rPr>
          <w:lang w:val="en-GB" w:eastAsia="en-GB"/>
        </w:rPr>
      </w:pPr>
      <w:r w:rsidRPr="007C171C">
        <w:rPr>
          <w:lang w:val="en-GB" w:eastAsia="en-GB"/>
        </w:rPr>
        <w:t>For larger premises, a floor plan indicati</w:t>
      </w:r>
      <w:r w:rsidR="007C171C">
        <w:rPr>
          <w:lang w:val="en-GB" w:eastAsia="en-GB"/>
        </w:rPr>
        <w:t>ng</w:t>
      </w:r>
      <w:r w:rsidRPr="007C171C">
        <w:rPr>
          <w:lang w:val="en-GB" w:eastAsia="en-GB"/>
        </w:rPr>
        <w:t xml:space="preserve"> hazards and control measures can also be a useful way to present </w:t>
      </w:r>
      <w:r w:rsidR="007C171C">
        <w:rPr>
          <w:lang w:val="en-GB" w:eastAsia="en-GB"/>
        </w:rPr>
        <w:t xml:space="preserve">the </w:t>
      </w:r>
      <w:r w:rsidRPr="007C171C">
        <w:rPr>
          <w:lang w:val="en-GB" w:eastAsia="en-GB"/>
        </w:rPr>
        <w:t>measures in place. A simple floor plan will also be of use to any attending fire and rescue personnel.</w:t>
      </w:r>
    </w:p>
    <w:p w:rsidRPr="007C171C" w:rsidR="00E61382" w:rsidP="009E4289" w:rsidRDefault="00E61382" w14:paraId="7D48E1C1" w14:textId="77777777">
      <w:pPr>
        <w:pStyle w:val="PInormal"/>
        <w:jc w:val="both"/>
        <w:rPr>
          <w:lang w:val="en-GB" w:eastAsia="en-GB"/>
        </w:rPr>
      </w:pPr>
    </w:p>
    <w:p w:rsidRPr="007C171C" w:rsidR="00E61382" w:rsidP="009E4289" w:rsidRDefault="00E61382" w14:paraId="7009AE42" w14:textId="77777777">
      <w:pPr>
        <w:pStyle w:val="PInormal"/>
        <w:jc w:val="both"/>
        <w:rPr>
          <w:lang w:val="en-GB" w:eastAsia="en-GB"/>
        </w:rPr>
      </w:pPr>
      <w:r w:rsidRPr="007C171C">
        <w:rPr>
          <w:lang w:val="en-GB" w:eastAsia="en-GB"/>
        </w:rPr>
        <w:t>Fire equipment which is subject to testing, inspection and maintenance must be recorded. Additionally, details of any incidents involving fire, however small, must be recorded.</w:t>
      </w:r>
    </w:p>
    <w:p w:rsidRPr="007C171C" w:rsidR="00E61382" w:rsidP="009E4289" w:rsidRDefault="00E61382" w14:paraId="3E6F11A3" w14:textId="77777777">
      <w:pPr>
        <w:pStyle w:val="PInormal"/>
        <w:jc w:val="both"/>
        <w:rPr>
          <w:lang w:val="en-GB" w:eastAsia="en-GB"/>
        </w:rPr>
      </w:pPr>
    </w:p>
    <w:p w:rsidR="00E61382" w:rsidP="009E4289" w:rsidRDefault="00E61382" w14:paraId="46047733" w14:textId="1902757E">
      <w:pPr>
        <w:pStyle w:val="PInormal"/>
        <w:jc w:val="both"/>
        <w:rPr>
          <w:lang w:val="en-GB" w:eastAsia="en-GB"/>
        </w:rPr>
      </w:pPr>
      <w:r w:rsidRPr="007C171C">
        <w:rPr>
          <w:lang w:val="en-GB" w:eastAsia="en-GB"/>
        </w:rPr>
        <w:t>Records of all fire safety training including refresher training must also be kept.</w:t>
      </w:r>
    </w:p>
    <w:p w:rsidRPr="007C171C" w:rsidR="00281A40" w:rsidP="009E4289" w:rsidRDefault="00281A40" w14:paraId="533A1537" w14:textId="233C5636">
      <w:pPr>
        <w:pStyle w:val="Heading1"/>
        <w:keepLines/>
        <w:pBdr>
          <w:bottom w:val="single" w:color="595959" w:themeColor="text1" w:themeTint="A6" w:sz="4" w:space="1"/>
        </w:pBdr>
        <w:spacing w:before="360" w:after="160" w:line="259" w:lineRule="auto"/>
        <w:jc w:val="both"/>
        <w:rPr>
          <w:b w:val="0"/>
          <w:bCs w:val="0"/>
          <w:sz w:val="28"/>
          <w:szCs w:val="28"/>
        </w:rPr>
      </w:pPr>
      <w:bookmarkStart w:name="_Toc109657618" w:id="1336"/>
      <w:bookmarkStart w:name="_Toc114037755" w:id="1337"/>
      <w:r w:rsidRPr="007C171C">
        <w:rPr>
          <w:sz w:val="28"/>
          <w:szCs w:val="28"/>
        </w:rPr>
        <w:t>Other considerations</w:t>
      </w:r>
      <w:bookmarkEnd w:id="1336"/>
      <w:bookmarkEnd w:id="1337"/>
    </w:p>
    <w:p w:rsidRPr="005672F1" w:rsidR="00281A40" w:rsidP="009E4289" w:rsidRDefault="00281A40" w14:paraId="764CCDCC" w14:textId="77777777">
      <w:pPr>
        <w:pStyle w:val="Heading2"/>
        <w:jc w:val="both"/>
        <w:rPr>
          <w:rFonts w:ascii="Arial" w:hAnsi="Arial" w:cs="Arial"/>
          <w:sz w:val="24"/>
          <w:szCs w:val="24"/>
        </w:rPr>
      </w:pPr>
      <w:bookmarkStart w:name="_Toc62742675" w:id="1338"/>
      <w:bookmarkStart w:name="_Toc109657619" w:id="1339"/>
      <w:bookmarkStart w:name="_Toc114037756" w:id="1340"/>
      <w:r w:rsidRPr="007C171C">
        <w:rPr>
          <w:rFonts w:ascii="Arial" w:hAnsi="Arial" w:cs="Arial"/>
          <w:smallCaps w:val="0"/>
          <w:sz w:val="24"/>
          <w:szCs w:val="24"/>
          <w:lang w:val="en-GB"/>
        </w:rPr>
        <w:t>COVID-19 considerations</w:t>
      </w:r>
      <w:bookmarkEnd w:id="1338"/>
      <w:bookmarkEnd w:id="1339"/>
      <w:bookmarkEnd w:id="1340"/>
    </w:p>
    <w:p w:rsidRPr="007C171C" w:rsidR="00281A40" w:rsidP="009E4289" w:rsidRDefault="00281A40" w14:paraId="7B7FFDBF" w14:textId="77777777">
      <w:pPr>
        <w:jc w:val="both"/>
        <w:rPr>
          <w:rFonts w:ascii="Arial" w:hAnsi="Arial" w:eastAsia="Times New Roman" w:cs="Arial"/>
          <w:lang w:eastAsia="en-GB"/>
        </w:rPr>
      </w:pPr>
    </w:p>
    <w:p w:rsidR="006B0F14" w:rsidP="009E4289" w:rsidRDefault="00281A40" w14:paraId="79A74DD2" w14:textId="40B42321">
      <w:pPr>
        <w:jc w:val="both"/>
        <w:rPr>
          <w:rFonts w:ascii="Arial" w:hAnsi="Arial" w:eastAsia="Times New Roman" w:cs="Arial"/>
          <w:lang w:eastAsia="en-GB"/>
        </w:rPr>
      </w:pPr>
      <w:r w:rsidRPr="007C171C">
        <w:rPr>
          <w:rFonts w:ascii="Arial" w:hAnsi="Arial" w:eastAsia="Times New Roman" w:cs="Arial"/>
          <w:lang w:eastAsia="en-GB"/>
        </w:rPr>
        <w:t xml:space="preserve">Should any incident occur, consideration must be given to any social distancing measures that may be in force when mustering at the fire muster point. </w:t>
      </w:r>
      <w:r w:rsidR="000E77D7">
        <w:rPr>
          <w:rFonts w:ascii="Arial" w:hAnsi="Arial" w:eastAsia="Times New Roman" w:cs="Arial"/>
          <w:lang w:eastAsia="en-GB"/>
        </w:rPr>
        <w:t xml:space="preserve">Any </w:t>
      </w:r>
      <w:r w:rsidRPr="007C171C">
        <w:rPr>
          <w:rFonts w:ascii="Arial" w:hAnsi="Arial" w:eastAsia="Times New Roman" w:cs="Arial"/>
          <w:lang w:eastAsia="en-GB"/>
        </w:rPr>
        <w:t xml:space="preserve">fire risk assessment will be altered to reflect </w:t>
      </w:r>
      <w:r w:rsidR="000E77D7">
        <w:rPr>
          <w:rFonts w:ascii="Arial" w:hAnsi="Arial" w:eastAsia="Times New Roman" w:cs="Arial"/>
          <w:lang w:eastAsia="en-GB"/>
        </w:rPr>
        <w:t>any local a</w:t>
      </w:r>
      <w:r w:rsidRPr="007C171C">
        <w:rPr>
          <w:rFonts w:ascii="Arial" w:hAnsi="Arial" w:eastAsia="Times New Roman" w:cs="Arial"/>
          <w:lang w:eastAsia="en-GB"/>
        </w:rPr>
        <w:t>dditional requirement.</w:t>
      </w:r>
    </w:p>
    <w:p w:rsidR="006B0F14" w:rsidP="009E4289" w:rsidRDefault="006B0F14" w14:paraId="19EEEFB5" w14:textId="026982F6">
      <w:pPr>
        <w:pStyle w:val="Heading2"/>
        <w:jc w:val="both"/>
        <w:rPr>
          <w:rFonts w:ascii="Arial" w:hAnsi="Arial" w:cs="Arial"/>
          <w:smallCaps w:val="0"/>
          <w:sz w:val="24"/>
          <w:szCs w:val="24"/>
          <w:lang w:val="en-GB"/>
        </w:rPr>
      </w:pPr>
      <w:bookmarkStart w:name="_Toc114037757" w:id="1341"/>
      <w:r>
        <w:rPr>
          <w:rFonts w:ascii="Arial" w:hAnsi="Arial" w:cs="Arial"/>
          <w:smallCaps w:val="0"/>
          <w:sz w:val="24"/>
          <w:szCs w:val="24"/>
          <w:lang w:val="en-GB"/>
        </w:rPr>
        <w:t>Visitors</w:t>
      </w:r>
      <w:bookmarkEnd w:id="1341"/>
    </w:p>
    <w:p w:rsidRPr="0002298B" w:rsidR="006B0F14" w:rsidP="009E4289" w:rsidRDefault="006B0F14" w14:paraId="24D1D88F" w14:textId="25488AE0">
      <w:pPr>
        <w:jc w:val="both"/>
        <w:rPr>
          <w:rFonts w:ascii="Arial" w:hAnsi="Arial" w:cs="Arial"/>
        </w:rPr>
      </w:pPr>
    </w:p>
    <w:p w:rsidRPr="0002298B" w:rsidR="00654A83" w:rsidP="009E4289" w:rsidRDefault="006B0F14" w14:paraId="39ECC091" w14:textId="7D9F446B">
      <w:pPr>
        <w:jc w:val="both"/>
        <w:rPr>
          <w:rFonts w:ascii="Arial" w:hAnsi="Arial" w:cs="Arial"/>
        </w:rPr>
      </w:pPr>
      <w:r w:rsidRPr="0002298B">
        <w:rPr>
          <w:rFonts w:ascii="Arial" w:hAnsi="Arial" w:cs="Arial"/>
        </w:rPr>
        <w:t xml:space="preserve">All visitors, such as clinicians </w:t>
      </w:r>
      <w:r w:rsidR="0002298B">
        <w:rPr>
          <w:rFonts w:ascii="Arial" w:hAnsi="Arial" w:cs="Arial"/>
        </w:rPr>
        <w:t>who</w:t>
      </w:r>
      <w:r w:rsidRPr="0002298B">
        <w:rPr>
          <w:rFonts w:ascii="Arial" w:hAnsi="Arial" w:cs="Arial"/>
        </w:rPr>
        <w:t xml:space="preserve"> use the premises, ARRS employees or other visitors to the organisation, should be made aware of any risks</w:t>
      </w:r>
      <w:r w:rsidR="00654A83">
        <w:rPr>
          <w:rFonts w:ascii="Arial" w:hAnsi="Arial" w:cs="Arial"/>
        </w:rPr>
        <w:t xml:space="preserve">, </w:t>
      </w:r>
      <w:r w:rsidRPr="0002298B">
        <w:rPr>
          <w:rFonts w:ascii="Arial" w:hAnsi="Arial" w:cs="Arial"/>
        </w:rPr>
        <w:t>includ</w:t>
      </w:r>
      <w:r w:rsidR="00654A83">
        <w:rPr>
          <w:rFonts w:ascii="Arial" w:hAnsi="Arial" w:cs="Arial"/>
        </w:rPr>
        <w:t>ing</w:t>
      </w:r>
      <w:r w:rsidRPr="0002298B">
        <w:rPr>
          <w:rFonts w:ascii="Arial" w:hAnsi="Arial" w:cs="Arial"/>
        </w:rPr>
        <w:t xml:space="preserve"> fire risks</w:t>
      </w:r>
      <w:r w:rsidR="00E0705D">
        <w:rPr>
          <w:rFonts w:ascii="Arial" w:hAnsi="Arial" w:cs="Arial"/>
        </w:rPr>
        <w:t>,</w:t>
      </w:r>
      <w:r w:rsidR="00654A83">
        <w:rPr>
          <w:rFonts w:ascii="Arial" w:hAnsi="Arial" w:cs="Arial"/>
        </w:rPr>
        <w:t xml:space="preserve"> and the location of fire safety equipment</w:t>
      </w:r>
      <w:r w:rsidRPr="0002298B">
        <w:rPr>
          <w:rFonts w:ascii="Arial" w:hAnsi="Arial" w:cs="Arial"/>
        </w:rPr>
        <w:t xml:space="preserve">. </w:t>
      </w:r>
    </w:p>
    <w:p w:rsidRPr="0002298B" w:rsidR="00654A83" w:rsidP="009E4289" w:rsidRDefault="00654A83" w14:paraId="228BD116" w14:textId="77777777">
      <w:pPr>
        <w:jc w:val="both"/>
        <w:rPr>
          <w:rFonts w:ascii="Arial" w:hAnsi="Arial" w:cs="Arial"/>
        </w:rPr>
      </w:pPr>
    </w:p>
    <w:p w:rsidRPr="0002298B" w:rsidR="006B0F14" w:rsidP="009E4289" w:rsidRDefault="006B0F14" w14:paraId="0F238256" w14:textId="722BC787">
      <w:pPr>
        <w:jc w:val="both"/>
        <w:rPr>
          <w:rFonts w:ascii="Arial" w:hAnsi="Arial" w:cs="Arial"/>
        </w:rPr>
      </w:pPr>
      <w:hyperlink r:id="R5a6cb18f6ff54c12">
        <w:r w:rsidRPr="12C3E328" w:rsidR="000E77D7">
          <w:rPr>
            <w:rStyle w:val="Hyperlink"/>
            <w:rFonts w:ascii="Arial" w:hAnsi="Arial" w:cs="Arial"/>
          </w:rPr>
          <w:t>T</w:t>
        </w:r>
        <w:r w:rsidRPr="12C3E328" w:rsidR="000E77D7">
          <w:rPr>
            <w:rStyle w:val="Hyperlink"/>
            <w:rFonts w:ascii="Arial" w:hAnsi="Arial" w:cs="Arial"/>
          </w:rPr>
          <w:t>hird-party confidentiality agreement incorporating fire safety and risk awareness for vis</w:t>
        </w:r>
        <w:r w:rsidRPr="12C3E328" w:rsidR="000E77D7">
          <w:rPr>
            <w:rStyle w:val="Hyperlink"/>
            <w:rFonts w:ascii="Arial" w:hAnsi="Arial" w:cs="Arial"/>
          </w:rPr>
          <w:t>i</w:t>
        </w:r>
        <w:r w:rsidRPr="12C3E328" w:rsidR="000E77D7">
          <w:rPr>
            <w:rStyle w:val="Hyperlink"/>
            <w:rFonts w:ascii="Arial" w:hAnsi="Arial" w:cs="Arial"/>
          </w:rPr>
          <w:t>tors</w:t>
        </w:r>
      </w:hyperlink>
      <w:r w:rsidRPr="12C3E328" w:rsidR="006B0F14">
        <w:rPr>
          <w:rFonts w:ascii="Arial" w:hAnsi="Arial" w:cs="Arial"/>
        </w:rPr>
        <w:t xml:space="preserve"> should be provided to </w:t>
      </w:r>
      <w:r w:rsidRPr="12C3E328" w:rsidR="00654A83">
        <w:rPr>
          <w:rFonts w:ascii="Arial" w:hAnsi="Arial" w:cs="Arial"/>
        </w:rPr>
        <w:t xml:space="preserve">any visitor as this details </w:t>
      </w:r>
      <w:r w:rsidRPr="12C3E328" w:rsidR="35B95F88">
        <w:rPr>
          <w:rFonts w:ascii="Arial" w:hAnsi="Arial" w:cs="Arial"/>
        </w:rPr>
        <w:t>such information</w:t>
      </w:r>
      <w:r w:rsidRPr="12C3E328" w:rsidR="00654A83">
        <w:rPr>
          <w:rFonts w:ascii="Arial" w:hAnsi="Arial" w:cs="Arial"/>
        </w:rPr>
        <w:t xml:space="preserve">. </w:t>
      </w:r>
    </w:p>
    <w:p w:rsidRPr="0002298B" w:rsidR="00A612FD" w:rsidP="009E4289" w:rsidRDefault="00A612FD" w14:paraId="45443000" w14:textId="77777777">
      <w:pPr>
        <w:pStyle w:val="Heading1"/>
        <w:keepLines/>
        <w:pBdr>
          <w:bottom w:val="single" w:color="595959" w:themeColor="text1" w:themeTint="A6" w:sz="4" w:space="1"/>
        </w:pBdr>
        <w:spacing w:before="360" w:after="160" w:line="259" w:lineRule="auto"/>
        <w:jc w:val="both"/>
        <w:rPr>
          <w:b w:val="0"/>
          <w:bCs w:val="0"/>
          <w:sz w:val="28"/>
          <w:szCs w:val="28"/>
        </w:rPr>
      </w:pPr>
      <w:bookmarkStart w:name="_Toc62742678" w:id="1342"/>
      <w:bookmarkStart w:name="_Toc109657620" w:id="1343"/>
      <w:bookmarkStart w:name="_Toc114037758" w:id="1344"/>
      <w:r w:rsidRPr="0002298B">
        <w:rPr>
          <w:sz w:val="28"/>
          <w:szCs w:val="28"/>
        </w:rPr>
        <w:t>Summary</w:t>
      </w:r>
      <w:bookmarkEnd w:id="1342"/>
      <w:bookmarkEnd w:id="1343"/>
      <w:bookmarkEnd w:id="1344"/>
    </w:p>
    <w:p w:rsidRPr="0002298B" w:rsidR="00A612FD" w:rsidP="009E4289" w:rsidRDefault="00A612FD" w14:paraId="4EB04AFE" w14:textId="51A1E922">
      <w:pPr>
        <w:jc w:val="both"/>
        <w:rPr>
          <w:rFonts w:ascii="Arial" w:hAnsi="Arial" w:eastAsia="Times New Roman" w:cs="Arial"/>
          <w:lang w:eastAsia="en-GB"/>
        </w:rPr>
      </w:pPr>
      <w:r w:rsidRPr="0002298B">
        <w:rPr>
          <w:rFonts w:ascii="Arial" w:hAnsi="Arial" w:eastAsia="Times New Roman" w:cs="Arial"/>
          <w:lang w:eastAsia="en-GB"/>
        </w:rPr>
        <w:t xml:space="preserve">Fire safety is the responsibility of all members of the team at </w:t>
      </w:r>
      <w:r w:rsidR="0055046D">
        <w:rPr>
          <w:rFonts w:ascii="Arial" w:hAnsi="Arial" w:eastAsia="Times New Roman" w:cs="Arial"/>
          <w:lang w:eastAsia="en-GB"/>
        </w:rPr>
        <w:t>Elixir medics</w:t>
      </w:r>
      <w:r w:rsidRPr="0002298B">
        <w:rPr>
          <w:rFonts w:ascii="Arial" w:hAnsi="Arial" w:eastAsia="Times New Roman" w:cs="Arial"/>
          <w:lang w:eastAsia="en-GB"/>
        </w:rPr>
        <w:t>. Training and awareness are essential therefore, should any fire incident occur, staff members, visitors and patients can all evacuate in a safe and COVID secure manner.</w:t>
      </w:r>
    </w:p>
    <w:p w:rsidRPr="0002298B" w:rsidR="00D409F1" w:rsidP="009E4289" w:rsidRDefault="00D409F1" w14:paraId="3E61F089" w14:textId="77777777">
      <w:pPr>
        <w:jc w:val="both"/>
      </w:pPr>
      <w:r w:rsidRPr="0002298B">
        <w:br w:type="page"/>
      </w:r>
    </w:p>
    <w:p w:rsidRPr="00707744" w:rsidR="006B0222" w:rsidP="009E4289" w:rsidRDefault="006B0222" w14:paraId="7DF18D7E" w14:textId="2FEC1D7B">
      <w:pPr>
        <w:pStyle w:val="Heading1"/>
        <w:keepLines/>
        <w:numPr>
          <w:ilvl w:val="0"/>
          <w:numId w:val="0"/>
        </w:numPr>
        <w:pBdr>
          <w:bottom w:val="single" w:color="595959" w:themeColor="text1" w:themeTint="A6" w:sz="4" w:space="1"/>
        </w:pBdr>
        <w:spacing w:before="360" w:after="160" w:line="259" w:lineRule="auto"/>
        <w:ind w:left="432" w:hanging="432"/>
        <w:jc w:val="both"/>
        <w:rPr>
          <w:b w:val="0"/>
          <w:bCs w:val="0"/>
          <w:sz w:val="28"/>
          <w:szCs w:val="28"/>
        </w:rPr>
      </w:pPr>
      <w:bookmarkStart w:name="_Annex_A_–" w:id="1345"/>
      <w:bookmarkStart w:name="_Annex_B_–" w:id="1346"/>
      <w:bookmarkStart w:name="_Annex_C_–" w:id="1347"/>
      <w:bookmarkStart w:name="_Toc114037759" w:id="1348"/>
      <w:bookmarkEnd w:id="1345"/>
      <w:bookmarkEnd w:id="1346"/>
      <w:bookmarkEnd w:id="1347"/>
      <w:r w:rsidRPr="00707744">
        <w:rPr>
          <w:sz w:val="28"/>
          <w:szCs w:val="28"/>
        </w:rPr>
        <w:t xml:space="preserve">Annex </w:t>
      </w:r>
      <w:r w:rsidRPr="00707744" w:rsidR="00D52FB2">
        <w:rPr>
          <w:sz w:val="28"/>
          <w:szCs w:val="28"/>
        </w:rPr>
        <w:t>A</w:t>
      </w:r>
      <w:r w:rsidRPr="00707744">
        <w:rPr>
          <w:sz w:val="28"/>
          <w:szCs w:val="28"/>
        </w:rPr>
        <w:t xml:space="preserve"> – Fire </w:t>
      </w:r>
      <w:r w:rsidRPr="00707744" w:rsidR="00067929">
        <w:rPr>
          <w:sz w:val="28"/>
          <w:szCs w:val="28"/>
        </w:rPr>
        <w:t>safety checklist</w:t>
      </w:r>
      <w:bookmarkEnd w:id="1348"/>
    </w:p>
    <w:p w:rsidRPr="0002298B" w:rsidR="00C53AC9" w:rsidP="009E4289" w:rsidRDefault="00C53AC9" w14:paraId="6576DA6B" w14:textId="77777777">
      <w:pPr>
        <w:jc w:val="both"/>
        <w:rPr>
          <w:rFonts w:ascii="Arial" w:hAnsi="Arial" w:cs="Arial"/>
          <w:b/>
          <w:bCs/>
          <w:sz w:val="11"/>
          <w:szCs w:val="11"/>
        </w:rPr>
      </w:pPr>
      <w:bookmarkStart w:name="_Toc498156677" w:id="1349"/>
    </w:p>
    <w:p w:rsidRPr="0002298B" w:rsidR="00842BC3" w:rsidP="009E4289" w:rsidRDefault="00842BC3" w14:paraId="1C2F363E" w14:textId="6791F527">
      <w:pPr>
        <w:jc w:val="both"/>
        <w:rPr>
          <w:rFonts w:ascii="Arial" w:hAnsi="Arial" w:cs="Arial"/>
          <w:b w:val="1"/>
          <w:bCs w:val="1"/>
          <w:sz w:val="24"/>
          <w:szCs w:val="24"/>
        </w:rPr>
      </w:pPr>
      <w:r w:rsidRPr="12C3E328" w:rsidR="00842BC3">
        <w:rPr>
          <w:rFonts w:ascii="Arial" w:hAnsi="Arial" w:cs="Arial"/>
          <w:b w:val="1"/>
          <w:bCs w:val="1"/>
          <w:sz w:val="24"/>
          <w:szCs w:val="24"/>
        </w:rPr>
        <w:t>Important information</w:t>
      </w:r>
      <w:bookmarkEnd w:id="1349"/>
    </w:p>
    <w:p w:rsidRPr="00707744" w:rsidR="00842BC3" w:rsidP="009E4289" w:rsidRDefault="00842BC3" w14:paraId="677047EA" w14:textId="77777777">
      <w:pPr>
        <w:jc w:val="both"/>
      </w:pPr>
    </w:p>
    <w:p w:rsidRPr="0002298B" w:rsidR="00842BC3" w:rsidP="009E4289" w:rsidRDefault="00842BC3" w14:paraId="5A40AF41" w14:textId="68D8D42B">
      <w:pPr>
        <w:jc w:val="both"/>
        <w:rPr>
          <w:rFonts w:ascii="Arial" w:hAnsi="Arial" w:cs="Arial"/>
        </w:rPr>
      </w:pPr>
      <w:r w:rsidRPr="0002298B">
        <w:rPr>
          <w:rFonts w:ascii="Arial" w:hAnsi="Arial" w:cs="Arial"/>
        </w:rPr>
        <w:t xml:space="preserve">Under the </w:t>
      </w:r>
      <w:hyperlink w:history="1" r:id="rId38">
        <w:r w:rsidRPr="0002298B">
          <w:rPr>
            <w:rStyle w:val="Hyperlink"/>
            <w:rFonts w:ascii="Arial" w:hAnsi="Arial" w:cs="Arial"/>
          </w:rPr>
          <w:t>Regulatory Reform (Fire Safety) Order 2005</w:t>
        </w:r>
      </w:hyperlink>
      <w:r w:rsidRPr="0002298B">
        <w:rPr>
          <w:rFonts w:ascii="Arial" w:hAnsi="Arial" w:cs="Arial"/>
        </w:rPr>
        <w:t xml:space="preserve">, the duty to carry out and implement a fire risk assessment lies with the </w:t>
      </w:r>
      <w:r w:rsidRPr="0002298B" w:rsidR="00E8543F">
        <w:rPr>
          <w:rFonts w:ascii="Arial" w:hAnsi="Arial" w:cs="Arial"/>
        </w:rPr>
        <w:t>responsible person</w:t>
      </w:r>
      <w:r w:rsidRPr="0002298B">
        <w:rPr>
          <w:rFonts w:ascii="Arial" w:hAnsi="Arial" w:cs="Arial"/>
        </w:rPr>
        <w:t>.</w:t>
      </w:r>
    </w:p>
    <w:p w:rsidRPr="0002298B" w:rsidR="00842BC3" w:rsidP="009E4289" w:rsidRDefault="00842BC3" w14:paraId="7E903C6E" w14:textId="77777777">
      <w:pPr>
        <w:jc w:val="both"/>
        <w:rPr>
          <w:rFonts w:ascii="Arial" w:hAnsi="Arial" w:cs="Arial"/>
        </w:rPr>
      </w:pPr>
    </w:p>
    <w:p w:rsidR="000E77D7" w:rsidP="009E4289" w:rsidRDefault="00842BC3" w14:paraId="39CDCD48" w14:textId="47F4B388">
      <w:pPr>
        <w:jc w:val="both"/>
        <w:rPr>
          <w:rFonts w:ascii="Arial" w:hAnsi="Arial" w:cs="Arial"/>
        </w:rPr>
      </w:pPr>
      <w:r w:rsidRPr="2C5114FB" w:rsidR="00842BC3">
        <w:rPr>
          <w:rFonts w:ascii="Arial" w:hAnsi="Arial" w:cs="Arial"/>
        </w:rPr>
        <w:t xml:space="preserve">For smaller and less complex premises, it is possible that the </w:t>
      </w:r>
      <w:r w:rsidRPr="2C5114FB" w:rsidR="00E8543F">
        <w:rPr>
          <w:rFonts w:ascii="Arial" w:hAnsi="Arial" w:cs="Arial"/>
        </w:rPr>
        <w:t xml:space="preserve">responsible person will </w:t>
      </w:r>
      <w:r w:rsidRPr="2C5114FB" w:rsidR="00842BC3">
        <w:rPr>
          <w:rFonts w:ascii="Arial" w:hAnsi="Arial" w:cs="Arial"/>
        </w:rPr>
        <w:t xml:space="preserve">be able to carry out the risk assessment themselves. However, for larger or more complex premises an assessment may need to be conducted by a person who has comprehensive training, </w:t>
      </w:r>
      <w:r w:rsidRPr="2C5114FB" w:rsidR="55A9A6CB">
        <w:rPr>
          <w:rFonts w:ascii="Arial" w:hAnsi="Arial" w:cs="Arial"/>
        </w:rPr>
        <w:t>knowledge,</w:t>
      </w:r>
      <w:r w:rsidRPr="2C5114FB" w:rsidR="00842BC3">
        <w:rPr>
          <w:rFonts w:ascii="Arial" w:hAnsi="Arial" w:cs="Arial"/>
        </w:rPr>
        <w:t xml:space="preserve"> and experience in fire risk assessment</w:t>
      </w:r>
      <w:r w:rsidRPr="2C5114FB" w:rsidR="024601D5">
        <w:rPr>
          <w:rFonts w:ascii="Arial" w:hAnsi="Arial" w:cs="Arial"/>
        </w:rPr>
        <w:t xml:space="preserve">. </w:t>
      </w:r>
    </w:p>
    <w:p w:rsidR="000E77D7" w:rsidP="009E4289" w:rsidRDefault="000E77D7" w14:paraId="2EA80CF9" w14:textId="77777777">
      <w:pPr>
        <w:jc w:val="both"/>
        <w:rPr>
          <w:rFonts w:ascii="Arial" w:hAnsi="Arial" w:cs="Arial"/>
        </w:rPr>
      </w:pPr>
    </w:p>
    <w:p w:rsidRPr="0002298B" w:rsidR="00842BC3" w:rsidP="009E4289" w:rsidRDefault="00842BC3" w14:paraId="7E6B56C5" w14:textId="3D5372D8">
      <w:pPr>
        <w:jc w:val="both"/>
        <w:rPr>
          <w:rFonts w:ascii="Arial" w:hAnsi="Arial" w:cs="Arial"/>
        </w:rPr>
      </w:pPr>
      <w:r w:rsidRPr="0002298B">
        <w:rPr>
          <w:rFonts w:ascii="Arial" w:hAnsi="Arial" w:cs="Arial"/>
        </w:rPr>
        <w:t xml:space="preserve">Therefore, the </w:t>
      </w:r>
      <w:r w:rsidRPr="0002298B" w:rsidR="00067929">
        <w:rPr>
          <w:rFonts w:ascii="Arial" w:hAnsi="Arial" w:cs="Arial"/>
        </w:rPr>
        <w:t xml:space="preserve">responsible person </w:t>
      </w:r>
      <w:r w:rsidRPr="0002298B">
        <w:rPr>
          <w:rFonts w:ascii="Arial" w:hAnsi="Arial" w:cs="Arial"/>
        </w:rPr>
        <w:t>may decide, given the nature of the premises or the people involved, that they do not have the necessary competence to discharge their duties under the Fire Safety Order and may seek the help of a competent person.</w:t>
      </w:r>
    </w:p>
    <w:p w:rsidRPr="0002298B" w:rsidR="00842BC3" w:rsidP="009E4289" w:rsidRDefault="00842BC3" w14:paraId="76ECCBDC" w14:textId="77777777">
      <w:pPr>
        <w:jc w:val="both"/>
        <w:rPr>
          <w:rFonts w:ascii="Arial" w:hAnsi="Arial" w:cs="Arial"/>
        </w:rPr>
      </w:pPr>
    </w:p>
    <w:p w:rsidRPr="0002298B" w:rsidR="00507FAF" w:rsidP="009E4289" w:rsidRDefault="00842BC3" w14:paraId="4A83952F" w14:textId="70D9AE21">
      <w:pPr>
        <w:jc w:val="both"/>
        <w:rPr>
          <w:rFonts w:ascii="Arial" w:hAnsi="Arial" w:cs="Arial"/>
        </w:rPr>
      </w:pPr>
      <w:r w:rsidRPr="2C5114FB" w:rsidR="00842BC3">
        <w:rPr>
          <w:rFonts w:ascii="Arial" w:hAnsi="Arial" w:cs="Arial"/>
        </w:rPr>
        <w:t>It should be noted that the completion of this checklist does not result in the preparation of a fire risk assessment but gives an indication of the main areas that should be considered and can also be used to support the fire risk assessment process by carrying out regular fire safety checks</w:t>
      </w:r>
      <w:r w:rsidRPr="2C5114FB" w:rsidR="5BC6D2C1">
        <w:rPr>
          <w:rFonts w:ascii="Arial" w:hAnsi="Arial" w:cs="Arial"/>
        </w:rPr>
        <w:t xml:space="preserve">. </w:t>
      </w:r>
    </w:p>
    <w:p w:rsidRPr="0002298B" w:rsidR="00507FAF" w:rsidP="009E4289" w:rsidRDefault="00842BC3" w14:paraId="13E15B3F" w14:textId="77777777">
      <w:pPr>
        <w:jc w:val="both"/>
        <w:rPr>
          <w:rFonts w:ascii="Arial" w:hAnsi="Arial" w:cs="Arial"/>
        </w:rPr>
      </w:pPr>
      <w:r w:rsidRPr="0002298B">
        <w:rPr>
          <w:rFonts w:ascii="Arial" w:hAnsi="Arial" w:cs="Arial"/>
        </w:rPr>
        <w:t xml:space="preserve">  </w:t>
      </w:r>
    </w:p>
    <w:tbl>
      <w:tblPr>
        <w:tblStyle w:val="TableGrid"/>
        <w:tblW w:w="8357" w:type="dxa"/>
        <w:tblLook w:val="04A0" w:firstRow="1" w:lastRow="0" w:firstColumn="1" w:lastColumn="0" w:noHBand="0" w:noVBand="1"/>
      </w:tblPr>
      <w:tblGrid>
        <w:gridCol w:w="536"/>
        <w:gridCol w:w="4279"/>
        <w:gridCol w:w="850"/>
        <w:gridCol w:w="2692"/>
      </w:tblGrid>
      <w:tr w:rsidRPr="00707744" w:rsidR="00507FAF" w:rsidTr="2C5114FB" w14:paraId="02EBC10F" w14:textId="77777777">
        <w:trPr>
          <w:trHeight w:val="305"/>
        </w:trPr>
        <w:tc>
          <w:tcPr>
            <w:tcW w:w="536" w:type="dxa"/>
            <w:shd w:val="clear" w:color="auto" w:fill="4472C4" w:themeFill="accent1"/>
            <w:tcMar/>
          </w:tcPr>
          <w:p w:rsidRPr="0002298B" w:rsidR="00507FAF" w:rsidP="009E4289" w:rsidRDefault="00507FAF" w14:paraId="0D5449A7" w14:textId="406987EF">
            <w:pPr>
              <w:spacing w:before="120" w:after="120"/>
              <w:jc w:val="both"/>
              <w:rPr>
                <w:rFonts w:ascii="Arial" w:hAnsi="Arial" w:cs="Arial"/>
                <w:b/>
                <w:bCs/>
                <w:color w:val="FFFFFF" w:themeColor="background1"/>
                <w:sz w:val="24"/>
                <w:szCs w:val="24"/>
              </w:rPr>
            </w:pPr>
            <w:r w:rsidRPr="0002298B">
              <w:rPr>
                <w:rFonts w:ascii="Arial" w:hAnsi="Arial" w:cs="Arial"/>
                <w:b/>
                <w:bCs/>
                <w:color w:val="FFFFFF" w:themeColor="background1"/>
                <w:sz w:val="24"/>
                <w:szCs w:val="24"/>
              </w:rPr>
              <w:t>No</w:t>
            </w:r>
          </w:p>
        </w:tc>
        <w:tc>
          <w:tcPr>
            <w:tcW w:w="4279" w:type="dxa"/>
            <w:shd w:val="clear" w:color="auto" w:fill="4472C4" w:themeFill="accent1"/>
            <w:tcMar/>
          </w:tcPr>
          <w:p w:rsidRPr="0002298B" w:rsidR="00507FAF" w:rsidP="009E4289" w:rsidRDefault="00507FAF" w14:paraId="759A340D" w14:textId="77777777">
            <w:pPr>
              <w:spacing w:before="120" w:after="120"/>
              <w:jc w:val="both"/>
              <w:rPr>
                <w:rFonts w:ascii="Arial" w:hAnsi="Arial" w:cs="Arial"/>
                <w:b/>
                <w:bCs/>
                <w:color w:val="FFFFFF" w:themeColor="background1"/>
                <w:sz w:val="24"/>
                <w:szCs w:val="24"/>
              </w:rPr>
            </w:pPr>
            <w:r w:rsidRPr="0002298B">
              <w:rPr>
                <w:rFonts w:ascii="Arial" w:hAnsi="Arial" w:cs="Arial"/>
                <w:b/>
                <w:bCs/>
                <w:color w:val="FFFFFF" w:themeColor="background1"/>
                <w:sz w:val="24"/>
                <w:szCs w:val="24"/>
              </w:rPr>
              <w:t>Are the following satisfactory?</w:t>
            </w:r>
          </w:p>
        </w:tc>
        <w:tc>
          <w:tcPr>
            <w:tcW w:w="850" w:type="dxa"/>
            <w:shd w:val="clear" w:color="auto" w:fill="4472C4" w:themeFill="accent1"/>
            <w:tcMar/>
          </w:tcPr>
          <w:p w:rsidRPr="0002298B" w:rsidR="00507FAF" w:rsidP="009E4289" w:rsidRDefault="00507FAF" w14:paraId="37CBD341" w14:textId="77777777">
            <w:pPr>
              <w:spacing w:before="120" w:after="120"/>
              <w:jc w:val="both"/>
              <w:rPr>
                <w:rFonts w:ascii="Arial" w:hAnsi="Arial" w:cs="Arial"/>
                <w:b/>
                <w:bCs/>
                <w:color w:val="FFFFFF" w:themeColor="background1"/>
                <w:sz w:val="24"/>
                <w:szCs w:val="24"/>
              </w:rPr>
            </w:pPr>
            <w:r w:rsidRPr="0002298B">
              <w:rPr>
                <w:rFonts w:ascii="Arial" w:hAnsi="Arial" w:cs="Arial"/>
                <w:b/>
                <w:bCs/>
                <w:color w:val="FFFFFF" w:themeColor="background1"/>
                <w:sz w:val="24"/>
                <w:szCs w:val="24"/>
              </w:rPr>
              <w:t>Yes</w:t>
            </w:r>
          </w:p>
        </w:tc>
        <w:tc>
          <w:tcPr>
            <w:tcW w:w="2692" w:type="dxa"/>
            <w:shd w:val="clear" w:color="auto" w:fill="4472C4" w:themeFill="accent1"/>
            <w:tcMar/>
          </w:tcPr>
          <w:p w:rsidRPr="0002298B" w:rsidR="00507FAF" w:rsidP="009E4289" w:rsidRDefault="00507FAF" w14:paraId="21743A42" w14:textId="77777777">
            <w:pPr>
              <w:spacing w:before="120" w:after="120"/>
              <w:jc w:val="both"/>
              <w:rPr>
                <w:rFonts w:ascii="Arial" w:hAnsi="Arial" w:cs="Arial"/>
                <w:b/>
                <w:bCs/>
                <w:color w:val="FFFFFF" w:themeColor="background1"/>
                <w:sz w:val="24"/>
                <w:szCs w:val="24"/>
              </w:rPr>
            </w:pPr>
            <w:r w:rsidRPr="0002298B">
              <w:rPr>
                <w:rFonts w:ascii="Arial" w:hAnsi="Arial" w:cs="Arial"/>
                <w:b/>
                <w:bCs/>
                <w:color w:val="FFFFFF" w:themeColor="background1"/>
                <w:sz w:val="24"/>
                <w:szCs w:val="24"/>
              </w:rPr>
              <w:t>Action</w:t>
            </w:r>
          </w:p>
        </w:tc>
      </w:tr>
      <w:tr w:rsidRPr="000E77D7" w:rsidR="00507FAF" w:rsidTr="2C5114FB" w14:paraId="2B624743" w14:textId="77777777">
        <w:tc>
          <w:tcPr>
            <w:tcW w:w="536" w:type="dxa"/>
            <w:tcMar/>
          </w:tcPr>
          <w:p w:rsidRPr="000E77D7" w:rsidR="00507FAF" w:rsidP="009E4289" w:rsidRDefault="00507FAF" w14:paraId="295A1014" w14:textId="77777777">
            <w:pPr>
              <w:spacing w:before="80" w:after="80"/>
              <w:jc w:val="both"/>
              <w:rPr>
                <w:rFonts w:ascii="Arial" w:hAnsi="Arial" w:cs="Arial"/>
              </w:rPr>
            </w:pPr>
            <w:r w:rsidRPr="000E77D7">
              <w:rPr>
                <w:rFonts w:ascii="Arial" w:hAnsi="Arial" w:cs="Arial"/>
              </w:rPr>
              <w:t>1.</w:t>
            </w:r>
          </w:p>
        </w:tc>
        <w:tc>
          <w:tcPr>
            <w:tcW w:w="4279" w:type="dxa"/>
            <w:tcMar/>
          </w:tcPr>
          <w:p w:rsidRPr="000E77D7" w:rsidR="00507FAF" w:rsidP="009E4289" w:rsidRDefault="00507FAF" w14:paraId="7F278882" w14:textId="77777777">
            <w:pPr>
              <w:spacing w:before="80" w:after="80"/>
              <w:jc w:val="both"/>
              <w:rPr>
                <w:rFonts w:ascii="Arial" w:hAnsi="Arial" w:cs="Arial"/>
              </w:rPr>
            </w:pPr>
            <w:r w:rsidRPr="000E77D7">
              <w:rPr>
                <w:rFonts w:ascii="Arial" w:hAnsi="Arial" w:cs="Arial"/>
              </w:rPr>
              <w:t>Is there a fire risk assessment for the premises?</w:t>
            </w:r>
          </w:p>
        </w:tc>
        <w:tc>
          <w:tcPr>
            <w:tcW w:w="850" w:type="dxa"/>
            <w:tcMar/>
          </w:tcPr>
          <w:p w:rsidRPr="000E77D7" w:rsidR="00507FAF" w:rsidP="009E4289" w:rsidRDefault="00FA6D57" w14:paraId="2AACF1BE" w14:textId="77777777">
            <w:pPr>
              <w:spacing w:before="80" w:after="80"/>
              <w:jc w:val="both"/>
              <w:rPr>
                <w:rFonts w:ascii="Arial" w:hAnsi="Arial" w:cs="Arial"/>
              </w:rPr>
            </w:pPr>
            <w:sdt>
              <w:sdtPr>
                <w:rPr>
                  <w:rFonts w:ascii="Arial" w:hAnsi="Arial" w:cs="Arial"/>
                </w:rPr>
                <w:id w:val="-1897119891"/>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47C2CC15" w14:textId="77777777">
            <w:pPr>
              <w:spacing w:before="80" w:after="80"/>
              <w:jc w:val="both"/>
              <w:rPr>
                <w:rFonts w:ascii="Arial" w:hAnsi="Arial" w:cs="Arial"/>
              </w:rPr>
            </w:pPr>
            <w:sdt>
              <w:sdtPr>
                <w:rPr>
                  <w:rFonts w:ascii="Arial" w:hAnsi="Arial" w:cs="Arial"/>
                </w:rPr>
                <w:id w:val="2042013460"/>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171C151A" w14:textId="77777777">
            <w:pPr>
              <w:spacing w:before="80" w:after="80"/>
              <w:jc w:val="both"/>
              <w:rPr>
                <w:rFonts w:ascii="Arial" w:hAnsi="Arial" w:cs="Arial"/>
              </w:rPr>
            </w:pPr>
          </w:p>
        </w:tc>
      </w:tr>
      <w:tr w:rsidRPr="000E77D7" w:rsidR="00507FAF" w:rsidTr="2C5114FB" w14:paraId="76D05BFD" w14:textId="77777777">
        <w:tc>
          <w:tcPr>
            <w:tcW w:w="536" w:type="dxa"/>
            <w:tcMar/>
          </w:tcPr>
          <w:p w:rsidRPr="000E77D7" w:rsidR="00507FAF" w:rsidP="009E4289" w:rsidRDefault="00507FAF" w14:paraId="74548D62" w14:textId="77777777">
            <w:pPr>
              <w:spacing w:before="80" w:after="80"/>
              <w:jc w:val="both"/>
              <w:rPr>
                <w:rFonts w:ascii="Arial" w:hAnsi="Arial" w:cs="Arial"/>
              </w:rPr>
            </w:pPr>
            <w:r w:rsidRPr="000E77D7">
              <w:rPr>
                <w:rFonts w:ascii="Arial" w:hAnsi="Arial" w:cs="Arial"/>
              </w:rPr>
              <w:t>2.</w:t>
            </w:r>
          </w:p>
        </w:tc>
        <w:tc>
          <w:tcPr>
            <w:tcW w:w="4279" w:type="dxa"/>
            <w:tcMar/>
          </w:tcPr>
          <w:p w:rsidRPr="000E77D7" w:rsidR="00507FAF" w:rsidP="009E4289" w:rsidRDefault="00507FAF" w14:paraId="6AC0E3B5" w14:textId="77777777">
            <w:pPr>
              <w:spacing w:before="80" w:after="80"/>
              <w:jc w:val="both"/>
              <w:rPr>
                <w:rFonts w:ascii="Arial" w:hAnsi="Arial" w:cs="Arial"/>
              </w:rPr>
            </w:pPr>
            <w:r w:rsidRPr="000E77D7">
              <w:rPr>
                <w:rFonts w:ascii="Arial" w:hAnsi="Arial" w:cs="Arial"/>
              </w:rPr>
              <w:t>Is a review date for the fire risk assessment in place?</w:t>
            </w:r>
          </w:p>
        </w:tc>
        <w:tc>
          <w:tcPr>
            <w:tcW w:w="850" w:type="dxa"/>
            <w:tcMar/>
          </w:tcPr>
          <w:p w:rsidRPr="000E77D7" w:rsidR="00507FAF" w:rsidP="009E4289" w:rsidRDefault="00FA6D57" w14:paraId="04EC8161" w14:textId="77777777">
            <w:pPr>
              <w:spacing w:before="80" w:after="80"/>
              <w:jc w:val="both"/>
              <w:rPr>
                <w:rFonts w:ascii="Arial" w:hAnsi="Arial" w:cs="Arial"/>
              </w:rPr>
            </w:pPr>
            <w:sdt>
              <w:sdtPr>
                <w:rPr>
                  <w:rFonts w:ascii="Arial" w:hAnsi="Arial" w:cs="Arial"/>
                </w:rPr>
                <w:id w:val="-66269201"/>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002C2BED" w14:textId="77777777">
            <w:pPr>
              <w:spacing w:before="80" w:after="80"/>
              <w:jc w:val="both"/>
              <w:rPr>
                <w:rFonts w:ascii="Arial" w:hAnsi="Arial" w:cs="Arial"/>
              </w:rPr>
            </w:pPr>
            <w:sdt>
              <w:sdtPr>
                <w:rPr>
                  <w:rFonts w:ascii="Arial" w:hAnsi="Arial" w:cs="Arial"/>
                </w:rPr>
                <w:id w:val="1536385488"/>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399DD3BA" w14:textId="77777777">
            <w:pPr>
              <w:spacing w:before="80" w:after="80"/>
              <w:jc w:val="both"/>
              <w:rPr>
                <w:rFonts w:ascii="Arial" w:hAnsi="Arial" w:cs="Arial"/>
              </w:rPr>
            </w:pPr>
          </w:p>
        </w:tc>
      </w:tr>
      <w:tr w:rsidRPr="000E77D7" w:rsidR="00507FAF" w:rsidTr="2C5114FB" w14:paraId="4C997ECB" w14:textId="77777777">
        <w:tc>
          <w:tcPr>
            <w:tcW w:w="536" w:type="dxa"/>
            <w:tcMar/>
          </w:tcPr>
          <w:p w:rsidRPr="000E77D7" w:rsidR="00507FAF" w:rsidP="009E4289" w:rsidRDefault="00507FAF" w14:paraId="3265E3D6" w14:textId="77777777">
            <w:pPr>
              <w:spacing w:before="80" w:after="80"/>
              <w:jc w:val="both"/>
              <w:rPr>
                <w:rFonts w:ascii="Arial" w:hAnsi="Arial" w:cs="Arial"/>
              </w:rPr>
            </w:pPr>
            <w:r w:rsidRPr="000E77D7">
              <w:rPr>
                <w:rFonts w:ascii="Arial" w:hAnsi="Arial" w:cs="Arial"/>
              </w:rPr>
              <w:t>3.</w:t>
            </w:r>
          </w:p>
        </w:tc>
        <w:tc>
          <w:tcPr>
            <w:tcW w:w="4279" w:type="dxa"/>
            <w:tcMar/>
          </w:tcPr>
          <w:p w:rsidRPr="000E77D7" w:rsidR="00507FAF" w:rsidP="009E4289" w:rsidRDefault="00507FAF" w14:paraId="09E24404" w14:textId="77777777">
            <w:pPr>
              <w:spacing w:before="80" w:after="80"/>
              <w:jc w:val="both"/>
              <w:rPr>
                <w:rFonts w:ascii="Arial" w:hAnsi="Arial" w:cs="Arial"/>
              </w:rPr>
            </w:pPr>
            <w:r w:rsidRPr="000E77D7">
              <w:rPr>
                <w:rFonts w:ascii="Arial" w:hAnsi="Arial" w:cs="Arial"/>
              </w:rPr>
              <w:t>Have you identified who is at risk?</w:t>
            </w:r>
          </w:p>
        </w:tc>
        <w:tc>
          <w:tcPr>
            <w:tcW w:w="850" w:type="dxa"/>
            <w:tcMar/>
          </w:tcPr>
          <w:p w:rsidRPr="000E77D7" w:rsidR="00507FAF" w:rsidP="009E4289" w:rsidRDefault="00FA6D57" w14:paraId="4857F491" w14:textId="77777777">
            <w:pPr>
              <w:spacing w:before="80" w:after="80"/>
              <w:jc w:val="both"/>
              <w:rPr>
                <w:rFonts w:ascii="Arial" w:hAnsi="Arial" w:cs="Arial"/>
              </w:rPr>
            </w:pPr>
            <w:sdt>
              <w:sdtPr>
                <w:rPr>
                  <w:rFonts w:ascii="Arial" w:hAnsi="Arial" w:cs="Arial"/>
                </w:rPr>
                <w:id w:val="-1283342008"/>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714E3178" w14:textId="77777777">
            <w:pPr>
              <w:spacing w:before="80" w:after="80"/>
              <w:jc w:val="both"/>
              <w:rPr>
                <w:rFonts w:ascii="Arial" w:hAnsi="Arial" w:cs="Arial"/>
              </w:rPr>
            </w:pPr>
            <w:sdt>
              <w:sdtPr>
                <w:rPr>
                  <w:rFonts w:ascii="Arial" w:hAnsi="Arial" w:cs="Arial"/>
                </w:rPr>
                <w:id w:val="1399477506"/>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5FCCBDC8" w14:textId="77777777">
            <w:pPr>
              <w:spacing w:before="80" w:after="80"/>
              <w:jc w:val="both"/>
              <w:rPr>
                <w:rFonts w:ascii="Arial" w:hAnsi="Arial" w:cs="Arial"/>
              </w:rPr>
            </w:pPr>
          </w:p>
        </w:tc>
      </w:tr>
      <w:tr w:rsidRPr="000E77D7" w:rsidR="00507FAF" w:rsidTr="2C5114FB" w14:paraId="5FB34E71" w14:textId="77777777">
        <w:tc>
          <w:tcPr>
            <w:tcW w:w="536" w:type="dxa"/>
            <w:tcMar/>
          </w:tcPr>
          <w:p w:rsidRPr="000E77D7" w:rsidR="00507FAF" w:rsidP="009E4289" w:rsidRDefault="00507FAF" w14:paraId="37A2031E" w14:textId="77777777">
            <w:pPr>
              <w:spacing w:before="80" w:after="80"/>
              <w:jc w:val="both"/>
              <w:rPr>
                <w:rFonts w:ascii="Arial" w:hAnsi="Arial" w:cs="Arial"/>
              </w:rPr>
            </w:pPr>
            <w:r w:rsidRPr="000E77D7">
              <w:rPr>
                <w:rFonts w:ascii="Arial" w:hAnsi="Arial" w:cs="Arial"/>
              </w:rPr>
              <w:t>4.</w:t>
            </w:r>
          </w:p>
        </w:tc>
        <w:tc>
          <w:tcPr>
            <w:tcW w:w="4279" w:type="dxa"/>
            <w:tcMar/>
          </w:tcPr>
          <w:p w:rsidRPr="000E77D7" w:rsidR="00507FAF" w:rsidP="009E4289" w:rsidRDefault="00507FAF" w14:paraId="5D5E79C7" w14:textId="77777777">
            <w:pPr>
              <w:spacing w:before="80" w:after="80"/>
              <w:jc w:val="both"/>
              <w:rPr>
                <w:rFonts w:ascii="Arial" w:hAnsi="Arial" w:cs="Arial"/>
              </w:rPr>
            </w:pPr>
            <w:r w:rsidRPr="000E77D7">
              <w:rPr>
                <w:rFonts w:ascii="Arial" w:hAnsi="Arial" w:cs="Arial"/>
              </w:rPr>
              <w:t>Is the maximum occupancy monitored and controlled?</w:t>
            </w:r>
          </w:p>
        </w:tc>
        <w:tc>
          <w:tcPr>
            <w:tcW w:w="850" w:type="dxa"/>
            <w:tcMar/>
          </w:tcPr>
          <w:p w:rsidRPr="000E77D7" w:rsidR="00507FAF" w:rsidP="009E4289" w:rsidRDefault="00FA6D57" w14:paraId="0C72A601" w14:textId="77777777">
            <w:pPr>
              <w:spacing w:before="80" w:after="80"/>
              <w:jc w:val="both"/>
              <w:rPr>
                <w:rFonts w:ascii="Arial" w:hAnsi="Arial" w:cs="Arial"/>
              </w:rPr>
            </w:pPr>
            <w:sdt>
              <w:sdtPr>
                <w:rPr>
                  <w:rFonts w:ascii="Arial" w:hAnsi="Arial" w:cs="Arial"/>
                </w:rPr>
                <w:id w:val="-1935435837"/>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25573E9F" w14:textId="77777777">
            <w:pPr>
              <w:spacing w:before="80" w:after="80"/>
              <w:jc w:val="both"/>
              <w:rPr>
                <w:rFonts w:ascii="Arial" w:hAnsi="Arial" w:cs="Arial"/>
              </w:rPr>
            </w:pPr>
            <w:sdt>
              <w:sdtPr>
                <w:rPr>
                  <w:rFonts w:ascii="Arial" w:hAnsi="Arial" w:cs="Arial"/>
                </w:rPr>
                <w:id w:val="1982420003"/>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1F0A0D77" w14:textId="77777777">
            <w:pPr>
              <w:spacing w:before="80" w:after="80"/>
              <w:jc w:val="both"/>
              <w:rPr>
                <w:rFonts w:ascii="Arial" w:hAnsi="Arial" w:cs="Arial"/>
              </w:rPr>
            </w:pPr>
          </w:p>
        </w:tc>
      </w:tr>
      <w:tr w:rsidRPr="000E77D7" w:rsidR="00507FAF" w:rsidTr="2C5114FB" w14:paraId="47D46D62" w14:textId="77777777">
        <w:tc>
          <w:tcPr>
            <w:tcW w:w="536" w:type="dxa"/>
            <w:tcMar/>
          </w:tcPr>
          <w:p w:rsidRPr="000E77D7" w:rsidR="00507FAF" w:rsidP="009E4289" w:rsidRDefault="00507FAF" w14:paraId="7CD53870" w14:textId="77777777">
            <w:pPr>
              <w:spacing w:before="80" w:after="80"/>
              <w:jc w:val="both"/>
              <w:rPr>
                <w:rFonts w:ascii="Arial" w:hAnsi="Arial" w:cs="Arial"/>
              </w:rPr>
            </w:pPr>
            <w:r w:rsidRPr="000E77D7">
              <w:rPr>
                <w:rFonts w:ascii="Arial" w:hAnsi="Arial" w:cs="Arial"/>
              </w:rPr>
              <w:t>5.</w:t>
            </w:r>
          </w:p>
        </w:tc>
        <w:tc>
          <w:tcPr>
            <w:tcW w:w="4279" w:type="dxa"/>
            <w:tcMar/>
          </w:tcPr>
          <w:p w:rsidRPr="000E77D7" w:rsidR="00507FAF" w:rsidP="009E4289" w:rsidRDefault="00507FAF" w14:paraId="1AE31667" w14:textId="77777777">
            <w:pPr>
              <w:spacing w:before="80" w:after="80"/>
              <w:jc w:val="both"/>
              <w:rPr>
                <w:rFonts w:ascii="Arial" w:hAnsi="Arial" w:cs="Arial"/>
              </w:rPr>
            </w:pPr>
            <w:r w:rsidRPr="000E77D7">
              <w:rPr>
                <w:rFonts w:ascii="Arial" w:hAnsi="Arial" w:cs="Arial"/>
              </w:rPr>
              <w:t>Has provision been made to evacuate persons identified as being especially at risk?</w:t>
            </w:r>
          </w:p>
        </w:tc>
        <w:tc>
          <w:tcPr>
            <w:tcW w:w="850" w:type="dxa"/>
            <w:tcMar/>
          </w:tcPr>
          <w:p w:rsidRPr="000E77D7" w:rsidR="00507FAF" w:rsidP="009E4289" w:rsidRDefault="00FA6D57" w14:paraId="14DF2EAF" w14:textId="77777777">
            <w:pPr>
              <w:spacing w:before="80" w:after="80"/>
              <w:jc w:val="both"/>
              <w:rPr>
                <w:rFonts w:ascii="Arial" w:hAnsi="Arial" w:cs="Arial"/>
              </w:rPr>
            </w:pPr>
            <w:sdt>
              <w:sdtPr>
                <w:rPr>
                  <w:rFonts w:ascii="Arial" w:hAnsi="Arial" w:cs="Arial"/>
                </w:rPr>
                <w:id w:val="354168613"/>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510EAB11" w14:textId="77777777">
            <w:pPr>
              <w:spacing w:before="80" w:after="80"/>
              <w:jc w:val="both"/>
              <w:rPr>
                <w:rFonts w:ascii="Arial" w:hAnsi="Arial" w:cs="Arial"/>
              </w:rPr>
            </w:pPr>
            <w:sdt>
              <w:sdtPr>
                <w:rPr>
                  <w:rFonts w:ascii="Arial" w:hAnsi="Arial" w:cs="Arial"/>
                </w:rPr>
                <w:id w:val="-318658235"/>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3AC58D8F" w14:textId="77777777">
            <w:pPr>
              <w:spacing w:before="80" w:after="80"/>
              <w:jc w:val="both"/>
              <w:rPr>
                <w:rFonts w:ascii="Arial" w:hAnsi="Arial" w:cs="Arial"/>
              </w:rPr>
            </w:pPr>
          </w:p>
        </w:tc>
      </w:tr>
      <w:tr w:rsidRPr="000E77D7" w:rsidR="00507FAF" w:rsidTr="2C5114FB" w14:paraId="332B540B" w14:textId="77777777">
        <w:trPr>
          <w:trHeight w:val="278"/>
        </w:trPr>
        <w:tc>
          <w:tcPr>
            <w:tcW w:w="536" w:type="dxa"/>
            <w:tcMar/>
          </w:tcPr>
          <w:p w:rsidRPr="000E77D7" w:rsidR="00507FAF" w:rsidP="009E4289" w:rsidRDefault="00507FAF" w14:paraId="3B75188D" w14:textId="77777777">
            <w:pPr>
              <w:spacing w:before="80" w:after="80"/>
              <w:jc w:val="both"/>
              <w:rPr>
                <w:rFonts w:ascii="Arial" w:hAnsi="Arial" w:cs="Arial"/>
              </w:rPr>
            </w:pPr>
            <w:r w:rsidRPr="000E77D7">
              <w:rPr>
                <w:rFonts w:ascii="Arial" w:hAnsi="Arial" w:cs="Arial"/>
              </w:rPr>
              <w:t>6.</w:t>
            </w:r>
          </w:p>
        </w:tc>
        <w:tc>
          <w:tcPr>
            <w:tcW w:w="4279" w:type="dxa"/>
            <w:tcMar/>
          </w:tcPr>
          <w:p w:rsidRPr="000E77D7" w:rsidR="00507FAF" w:rsidP="009E4289" w:rsidRDefault="00507FAF" w14:paraId="163BABCC" w14:textId="77777777">
            <w:pPr>
              <w:spacing w:before="80" w:after="80"/>
              <w:jc w:val="both"/>
              <w:rPr>
                <w:rFonts w:ascii="Arial" w:hAnsi="Arial" w:cs="Arial"/>
              </w:rPr>
            </w:pPr>
            <w:r w:rsidRPr="000E77D7">
              <w:rPr>
                <w:rFonts w:ascii="Arial" w:hAnsi="Arial" w:cs="Arial"/>
              </w:rPr>
              <w:t>Is there provision for warning in case of fire?</w:t>
            </w:r>
          </w:p>
        </w:tc>
        <w:tc>
          <w:tcPr>
            <w:tcW w:w="850" w:type="dxa"/>
            <w:tcMar/>
          </w:tcPr>
          <w:p w:rsidRPr="000E77D7" w:rsidR="00507FAF" w:rsidP="009E4289" w:rsidRDefault="00FA6D57" w14:paraId="0A3A6B08" w14:textId="77777777">
            <w:pPr>
              <w:spacing w:before="80" w:after="80"/>
              <w:jc w:val="both"/>
              <w:rPr>
                <w:rFonts w:ascii="Arial" w:hAnsi="Arial" w:cs="Arial"/>
              </w:rPr>
            </w:pPr>
            <w:sdt>
              <w:sdtPr>
                <w:rPr>
                  <w:rFonts w:ascii="Arial" w:hAnsi="Arial" w:cs="Arial"/>
                </w:rPr>
                <w:id w:val="226415774"/>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7E28D50A" w14:textId="77777777">
            <w:pPr>
              <w:spacing w:before="80" w:after="80"/>
              <w:jc w:val="both"/>
              <w:rPr>
                <w:rFonts w:ascii="Arial" w:hAnsi="Arial" w:cs="Arial"/>
              </w:rPr>
            </w:pPr>
            <w:sdt>
              <w:sdtPr>
                <w:rPr>
                  <w:rFonts w:ascii="Arial" w:hAnsi="Arial" w:cs="Arial"/>
                </w:rPr>
                <w:id w:val="695896557"/>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7F81D73E" w14:textId="77777777">
            <w:pPr>
              <w:spacing w:before="80" w:after="80"/>
              <w:jc w:val="both"/>
              <w:rPr>
                <w:rFonts w:ascii="Arial" w:hAnsi="Arial" w:cs="Arial"/>
              </w:rPr>
            </w:pPr>
          </w:p>
        </w:tc>
      </w:tr>
      <w:tr w:rsidRPr="000E77D7" w:rsidR="00507FAF" w:rsidTr="2C5114FB" w14:paraId="3EE49FC1" w14:textId="77777777">
        <w:tc>
          <w:tcPr>
            <w:tcW w:w="536" w:type="dxa"/>
            <w:tcMar/>
          </w:tcPr>
          <w:p w:rsidRPr="000E77D7" w:rsidR="00507FAF" w:rsidP="009E4289" w:rsidRDefault="00507FAF" w14:paraId="204400D7" w14:textId="77777777">
            <w:pPr>
              <w:spacing w:before="80" w:after="80"/>
              <w:jc w:val="both"/>
              <w:rPr>
                <w:rFonts w:ascii="Arial" w:hAnsi="Arial" w:cs="Arial"/>
              </w:rPr>
            </w:pPr>
            <w:r w:rsidRPr="000E77D7">
              <w:rPr>
                <w:rFonts w:ascii="Arial" w:hAnsi="Arial" w:cs="Arial"/>
              </w:rPr>
              <w:t>7.</w:t>
            </w:r>
          </w:p>
        </w:tc>
        <w:tc>
          <w:tcPr>
            <w:tcW w:w="4279" w:type="dxa"/>
            <w:tcMar/>
          </w:tcPr>
          <w:p w:rsidRPr="000E77D7" w:rsidR="00507FAF" w:rsidP="009E4289" w:rsidRDefault="00507FAF" w14:paraId="6BE0FF96" w14:textId="77777777">
            <w:pPr>
              <w:spacing w:before="80" w:after="80"/>
              <w:jc w:val="both"/>
              <w:rPr>
                <w:rFonts w:ascii="Arial" w:hAnsi="Arial" w:cs="Arial"/>
              </w:rPr>
            </w:pPr>
            <w:r w:rsidRPr="000E77D7">
              <w:rPr>
                <w:rFonts w:ascii="Arial" w:hAnsi="Arial" w:cs="Arial"/>
              </w:rPr>
              <w:t>Is the warning system tested, maintained and recorded?</w:t>
            </w:r>
          </w:p>
        </w:tc>
        <w:tc>
          <w:tcPr>
            <w:tcW w:w="850" w:type="dxa"/>
            <w:tcMar/>
          </w:tcPr>
          <w:p w:rsidRPr="000E77D7" w:rsidR="00507FAF" w:rsidP="009E4289" w:rsidRDefault="00FA6D57" w14:paraId="31BA0246" w14:textId="77777777">
            <w:pPr>
              <w:spacing w:before="80" w:after="80"/>
              <w:jc w:val="both"/>
              <w:rPr>
                <w:rFonts w:ascii="Arial" w:hAnsi="Arial" w:cs="Arial"/>
              </w:rPr>
            </w:pPr>
            <w:sdt>
              <w:sdtPr>
                <w:rPr>
                  <w:rFonts w:ascii="Arial" w:hAnsi="Arial" w:cs="Arial"/>
                </w:rPr>
                <w:id w:val="-1560853750"/>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47F5F6BE" w14:textId="77777777">
            <w:pPr>
              <w:spacing w:before="80" w:after="80"/>
              <w:jc w:val="both"/>
              <w:rPr>
                <w:rFonts w:ascii="Arial" w:hAnsi="Arial" w:cs="Arial"/>
              </w:rPr>
            </w:pPr>
            <w:sdt>
              <w:sdtPr>
                <w:rPr>
                  <w:rFonts w:ascii="Arial" w:hAnsi="Arial" w:cs="Arial"/>
                </w:rPr>
                <w:id w:val="785618386"/>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4207C385" w14:textId="77777777">
            <w:pPr>
              <w:spacing w:before="80" w:after="80"/>
              <w:jc w:val="both"/>
              <w:rPr>
                <w:rFonts w:ascii="Arial" w:hAnsi="Arial" w:cs="Arial"/>
              </w:rPr>
            </w:pPr>
          </w:p>
        </w:tc>
      </w:tr>
      <w:tr w:rsidRPr="000E77D7" w:rsidR="00507FAF" w:rsidTr="2C5114FB" w14:paraId="79E51462" w14:textId="77777777">
        <w:tc>
          <w:tcPr>
            <w:tcW w:w="536" w:type="dxa"/>
            <w:tcMar/>
          </w:tcPr>
          <w:p w:rsidRPr="000E77D7" w:rsidR="00507FAF" w:rsidP="009E4289" w:rsidRDefault="00507FAF" w14:paraId="63D1922B" w14:textId="77777777">
            <w:pPr>
              <w:spacing w:before="80" w:after="80"/>
              <w:jc w:val="both"/>
              <w:rPr>
                <w:rFonts w:ascii="Arial" w:hAnsi="Arial" w:cs="Arial"/>
              </w:rPr>
            </w:pPr>
            <w:r w:rsidRPr="000E77D7">
              <w:rPr>
                <w:rFonts w:ascii="Arial" w:hAnsi="Arial" w:cs="Arial"/>
              </w:rPr>
              <w:t>8.</w:t>
            </w:r>
          </w:p>
        </w:tc>
        <w:tc>
          <w:tcPr>
            <w:tcW w:w="4279" w:type="dxa"/>
            <w:tcMar/>
          </w:tcPr>
          <w:p w:rsidRPr="000E77D7" w:rsidR="00507FAF" w:rsidP="009E4289" w:rsidRDefault="00507FAF" w14:paraId="79E15A67" w14:textId="4569A2E8">
            <w:pPr>
              <w:spacing w:before="80" w:after="80"/>
              <w:jc w:val="both"/>
              <w:rPr>
                <w:rFonts w:ascii="Arial" w:hAnsi="Arial" w:cs="Arial"/>
              </w:rPr>
            </w:pPr>
            <w:r w:rsidRPr="000E77D7">
              <w:rPr>
                <w:rFonts w:ascii="Arial" w:hAnsi="Arial" w:cs="Arial"/>
              </w:rPr>
              <w:t>Is the firefighting equipment provided appropriate for the risk?</w:t>
            </w:r>
          </w:p>
        </w:tc>
        <w:tc>
          <w:tcPr>
            <w:tcW w:w="850" w:type="dxa"/>
            <w:tcMar/>
          </w:tcPr>
          <w:p w:rsidRPr="000E77D7" w:rsidR="00507FAF" w:rsidP="009E4289" w:rsidRDefault="00FA6D57" w14:paraId="55561901" w14:textId="77777777">
            <w:pPr>
              <w:spacing w:before="80" w:after="80"/>
              <w:jc w:val="both"/>
              <w:rPr>
                <w:rFonts w:ascii="Arial" w:hAnsi="Arial" w:cs="Arial"/>
              </w:rPr>
            </w:pPr>
            <w:sdt>
              <w:sdtPr>
                <w:rPr>
                  <w:rFonts w:ascii="Arial" w:hAnsi="Arial" w:cs="Arial"/>
                </w:rPr>
                <w:id w:val="128367680"/>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630A114E" w14:textId="77777777">
            <w:pPr>
              <w:spacing w:before="80" w:after="80"/>
              <w:jc w:val="both"/>
              <w:rPr>
                <w:rFonts w:ascii="Arial" w:hAnsi="Arial" w:cs="Arial"/>
              </w:rPr>
            </w:pPr>
            <w:sdt>
              <w:sdtPr>
                <w:rPr>
                  <w:rFonts w:ascii="Arial" w:hAnsi="Arial" w:cs="Arial"/>
                </w:rPr>
                <w:id w:val="1219158949"/>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1446C44A" w14:textId="77777777">
            <w:pPr>
              <w:spacing w:before="80" w:after="80"/>
              <w:jc w:val="both"/>
              <w:rPr>
                <w:rFonts w:ascii="Arial" w:hAnsi="Arial" w:cs="Arial"/>
              </w:rPr>
            </w:pPr>
          </w:p>
        </w:tc>
      </w:tr>
      <w:tr w:rsidRPr="000E77D7" w:rsidR="00507FAF" w:rsidTr="2C5114FB" w14:paraId="717B4CA3" w14:textId="77777777">
        <w:tc>
          <w:tcPr>
            <w:tcW w:w="536" w:type="dxa"/>
            <w:tcMar/>
          </w:tcPr>
          <w:p w:rsidRPr="000E77D7" w:rsidR="00507FAF" w:rsidP="009E4289" w:rsidRDefault="00507FAF" w14:paraId="644BFB12" w14:textId="77777777">
            <w:pPr>
              <w:spacing w:before="80" w:after="80"/>
              <w:jc w:val="both"/>
              <w:rPr>
                <w:rFonts w:ascii="Arial" w:hAnsi="Arial" w:cs="Arial"/>
              </w:rPr>
            </w:pPr>
            <w:r w:rsidRPr="000E77D7">
              <w:rPr>
                <w:rFonts w:ascii="Arial" w:hAnsi="Arial" w:cs="Arial"/>
              </w:rPr>
              <w:t>9.</w:t>
            </w:r>
          </w:p>
        </w:tc>
        <w:tc>
          <w:tcPr>
            <w:tcW w:w="4279" w:type="dxa"/>
            <w:tcMar/>
          </w:tcPr>
          <w:p w:rsidRPr="000E77D7" w:rsidR="00507FAF" w:rsidP="009E4289" w:rsidRDefault="00507FAF" w14:paraId="51EBCAF6" w14:textId="009B8157">
            <w:pPr>
              <w:spacing w:before="80" w:after="80"/>
              <w:jc w:val="both"/>
              <w:rPr>
                <w:rFonts w:ascii="Arial" w:hAnsi="Arial" w:cs="Arial"/>
              </w:rPr>
            </w:pPr>
            <w:r w:rsidRPr="000E77D7">
              <w:rPr>
                <w:rFonts w:ascii="Arial" w:hAnsi="Arial" w:cs="Arial"/>
              </w:rPr>
              <w:t>Is the firefighting equipment tested, maintained and recorded?</w:t>
            </w:r>
          </w:p>
        </w:tc>
        <w:tc>
          <w:tcPr>
            <w:tcW w:w="850" w:type="dxa"/>
            <w:tcMar/>
          </w:tcPr>
          <w:p w:rsidRPr="000E77D7" w:rsidR="00507FAF" w:rsidP="009E4289" w:rsidRDefault="00FA6D57" w14:paraId="5DD62F02" w14:textId="77777777">
            <w:pPr>
              <w:spacing w:before="80" w:after="80"/>
              <w:jc w:val="both"/>
              <w:rPr>
                <w:rFonts w:ascii="Arial" w:hAnsi="Arial" w:cs="Arial"/>
              </w:rPr>
            </w:pPr>
            <w:sdt>
              <w:sdtPr>
                <w:rPr>
                  <w:rFonts w:ascii="Arial" w:hAnsi="Arial" w:cs="Arial"/>
                </w:rPr>
                <w:id w:val="-1961105347"/>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7CD6524A" w14:textId="77777777">
            <w:pPr>
              <w:spacing w:before="80" w:after="80"/>
              <w:jc w:val="both"/>
              <w:rPr>
                <w:rFonts w:ascii="Arial" w:hAnsi="Arial" w:cs="Arial"/>
              </w:rPr>
            </w:pPr>
            <w:sdt>
              <w:sdtPr>
                <w:rPr>
                  <w:rFonts w:ascii="Arial" w:hAnsi="Arial" w:cs="Arial"/>
                </w:rPr>
                <w:id w:val="-885263039"/>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451FD6AC" w14:textId="77777777">
            <w:pPr>
              <w:spacing w:before="80" w:after="80"/>
              <w:jc w:val="both"/>
              <w:rPr>
                <w:rFonts w:ascii="Arial" w:hAnsi="Arial" w:cs="Arial"/>
              </w:rPr>
            </w:pPr>
          </w:p>
        </w:tc>
      </w:tr>
      <w:tr w:rsidRPr="000E77D7" w:rsidR="00507FAF" w:rsidTr="2C5114FB" w14:paraId="38C238A3" w14:textId="77777777">
        <w:tc>
          <w:tcPr>
            <w:tcW w:w="536" w:type="dxa"/>
            <w:tcMar/>
          </w:tcPr>
          <w:p w:rsidRPr="000E77D7" w:rsidR="00507FAF" w:rsidP="009E4289" w:rsidRDefault="00507FAF" w14:paraId="22380659" w14:textId="77777777">
            <w:pPr>
              <w:spacing w:before="80" w:after="80"/>
              <w:jc w:val="both"/>
              <w:rPr>
                <w:rFonts w:ascii="Arial" w:hAnsi="Arial" w:cs="Arial"/>
              </w:rPr>
            </w:pPr>
            <w:r w:rsidRPr="000E77D7">
              <w:rPr>
                <w:rFonts w:ascii="Arial" w:hAnsi="Arial" w:cs="Arial"/>
              </w:rPr>
              <w:t>10.</w:t>
            </w:r>
          </w:p>
        </w:tc>
        <w:tc>
          <w:tcPr>
            <w:tcW w:w="4279" w:type="dxa"/>
            <w:tcMar/>
          </w:tcPr>
          <w:p w:rsidRPr="000E77D7" w:rsidR="00507FAF" w:rsidP="009E4289" w:rsidRDefault="00507FAF" w14:paraId="5A5844FE" w14:textId="77777777">
            <w:pPr>
              <w:spacing w:before="80" w:after="80"/>
              <w:jc w:val="both"/>
              <w:rPr>
                <w:rFonts w:ascii="Arial" w:hAnsi="Arial" w:cs="Arial"/>
              </w:rPr>
            </w:pPr>
            <w:r w:rsidRPr="000E77D7">
              <w:rPr>
                <w:rFonts w:ascii="Arial" w:hAnsi="Arial" w:cs="Arial"/>
              </w:rPr>
              <w:t>Is escape lighting provided?</w:t>
            </w:r>
          </w:p>
        </w:tc>
        <w:tc>
          <w:tcPr>
            <w:tcW w:w="850" w:type="dxa"/>
            <w:tcMar/>
          </w:tcPr>
          <w:p w:rsidRPr="000E77D7" w:rsidR="00507FAF" w:rsidP="009E4289" w:rsidRDefault="00FA6D57" w14:paraId="075BBB1D" w14:textId="77777777">
            <w:pPr>
              <w:spacing w:before="80" w:after="80"/>
              <w:jc w:val="both"/>
              <w:rPr>
                <w:rFonts w:ascii="Arial" w:hAnsi="Arial" w:cs="Arial"/>
              </w:rPr>
            </w:pPr>
            <w:sdt>
              <w:sdtPr>
                <w:rPr>
                  <w:rFonts w:ascii="Arial" w:hAnsi="Arial" w:cs="Arial"/>
                </w:rPr>
                <w:id w:val="715479380"/>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6525FE28" w14:textId="77777777">
            <w:pPr>
              <w:spacing w:before="80" w:after="80"/>
              <w:jc w:val="both"/>
              <w:rPr>
                <w:rFonts w:ascii="Arial" w:hAnsi="Arial" w:cs="Arial"/>
              </w:rPr>
            </w:pPr>
            <w:sdt>
              <w:sdtPr>
                <w:rPr>
                  <w:rFonts w:ascii="Arial" w:hAnsi="Arial" w:cs="Arial"/>
                </w:rPr>
                <w:id w:val="961772254"/>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7D942E54" w14:textId="77777777">
            <w:pPr>
              <w:spacing w:before="80" w:after="80"/>
              <w:jc w:val="both"/>
              <w:rPr>
                <w:rFonts w:ascii="Arial" w:hAnsi="Arial" w:cs="Arial"/>
              </w:rPr>
            </w:pPr>
          </w:p>
        </w:tc>
      </w:tr>
      <w:tr w:rsidRPr="000E77D7" w:rsidR="00507FAF" w:rsidTr="2C5114FB" w14:paraId="7F671FB9" w14:textId="77777777">
        <w:tc>
          <w:tcPr>
            <w:tcW w:w="536" w:type="dxa"/>
            <w:tcMar/>
          </w:tcPr>
          <w:p w:rsidRPr="000E77D7" w:rsidR="00507FAF" w:rsidP="009E4289" w:rsidRDefault="00507FAF" w14:paraId="0E03A341" w14:textId="77777777">
            <w:pPr>
              <w:spacing w:before="80" w:after="80"/>
              <w:jc w:val="both"/>
              <w:rPr>
                <w:rFonts w:ascii="Arial" w:hAnsi="Arial" w:cs="Arial"/>
              </w:rPr>
            </w:pPr>
            <w:r w:rsidRPr="000E77D7">
              <w:rPr>
                <w:rFonts w:ascii="Arial" w:hAnsi="Arial" w:cs="Arial"/>
              </w:rPr>
              <w:t>11.</w:t>
            </w:r>
          </w:p>
        </w:tc>
        <w:tc>
          <w:tcPr>
            <w:tcW w:w="4279" w:type="dxa"/>
            <w:tcMar/>
          </w:tcPr>
          <w:p w:rsidRPr="000E77D7" w:rsidR="00507FAF" w:rsidP="009E4289" w:rsidRDefault="00507FAF" w14:paraId="3C9AA684" w14:textId="77777777">
            <w:pPr>
              <w:spacing w:before="80" w:after="80"/>
              <w:jc w:val="both"/>
              <w:rPr>
                <w:rFonts w:ascii="Arial" w:hAnsi="Arial" w:cs="Arial"/>
              </w:rPr>
            </w:pPr>
            <w:r w:rsidRPr="000E77D7">
              <w:rPr>
                <w:rFonts w:ascii="Arial" w:hAnsi="Arial" w:cs="Arial"/>
              </w:rPr>
              <w:t>Is the escape lighting system tested, maintained and recorded?</w:t>
            </w:r>
          </w:p>
        </w:tc>
        <w:tc>
          <w:tcPr>
            <w:tcW w:w="850" w:type="dxa"/>
            <w:tcMar/>
          </w:tcPr>
          <w:p w:rsidRPr="000E77D7" w:rsidR="00507FAF" w:rsidP="009E4289" w:rsidRDefault="00FA6D57" w14:paraId="13F2EEBF" w14:textId="77777777">
            <w:pPr>
              <w:spacing w:before="80" w:after="80"/>
              <w:jc w:val="both"/>
              <w:rPr>
                <w:rFonts w:ascii="Arial" w:hAnsi="Arial" w:cs="Arial"/>
              </w:rPr>
            </w:pPr>
            <w:sdt>
              <w:sdtPr>
                <w:rPr>
                  <w:rFonts w:ascii="Arial" w:hAnsi="Arial" w:cs="Arial"/>
                </w:rPr>
                <w:id w:val="-224147347"/>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69BDD23A" w14:textId="77777777">
            <w:pPr>
              <w:spacing w:before="80" w:after="80"/>
              <w:jc w:val="both"/>
              <w:rPr>
                <w:rFonts w:ascii="Arial" w:hAnsi="Arial" w:cs="Arial"/>
              </w:rPr>
            </w:pPr>
            <w:sdt>
              <w:sdtPr>
                <w:rPr>
                  <w:rFonts w:ascii="Arial" w:hAnsi="Arial" w:cs="Arial"/>
                </w:rPr>
                <w:id w:val="1438646438"/>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3236E7CB" w14:textId="77777777">
            <w:pPr>
              <w:spacing w:before="80" w:after="80"/>
              <w:jc w:val="both"/>
              <w:rPr>
                <w:rFonts w:ascii="Arial" w:hAnsi="Arial" w:cs="Arial"/>
              </w:rPr>
            </w:pPr>
          </w:p>
        </w:tc>
      </w:tr>
      <w:tr w:rsidRPr="000E77D7" w:rsidR="00507FAF" w:rsidTr="2C5114FB" w14:paraId="13B29B83" w14:textId="77777777">
        <w:tc>
          <w:tcPr>
            <w:tcW w:w="536" w:type="dxa"/>
            <w:tcMar/>
          </w:tcPr>
          <w:p w:rsidRPr="000E77D7" w:rsidR="00507FAF" w:rsidP="009E4289" w:rsidRDefault="00507FAF" w14:paraId="3238F943" w14:textId="77777777">
            <w:pPr>
              <w:spacing w:before="80" w:after="80"/>
              <w:jc w:val="both"/>
              <w:rPr>
                <w:rFonts w:ascii="Arial" w:hAnsi="Arial" w:cs="Arial"/>
              </w:rPr>
            </w:pPr>
            <w:r w:rsidRPr="000E77D7">
              <w:rPr>
                <w:rFonts w:ascii="Arial" w:hAnsi="Arial" w:cs="Arial"/>
              </w:rPr>
              <w:t>12.</w:t>
            </w:r>
          </w:p>
        </w:tc>
        <w:tc>
          <w:tcPr>
            <w:tcW w:w="4279" w:type="dxa"/>
            <w:tcMar/>
          </w:tcPr>
          <w:p w:rsidRPr="000E77D7" w:rsidR="00507FAF" w:rsidP="009E4289" w:rsidRDefault="00507FAF" w14:paraId="4EBF5F53" w14:textId="124067D9">
            <w:pPr>
              <w:spacing w:before="80" w:after="80"/>
              <w:jc w:val="both"/>
              <w:rPr>
                <w:rFonts w:ascii="Arial" w:hAnsi="Arial" w:cs="Arial"/>
              </w:rPr>
            </w:pPr>
            <w:r w:rsidRPr="2C5114FB" w:rsidR="227E14D3">
              <w:rPr>
                <w:rFonts w:ascii="Arial" w:hAnsi="Arial" w:cs="Arial"/>
              </w:rPr>
              <w:t xml:space="preserve">Are all designated escape routes and doors usable, </w:t>
            </w:r>
            <w:r w:rsidRPr="2C5114FB" w:rsidR="612AAFAD">
              <w:rPr>
                <w:rFonts w:ascii="Arial" w:hAnsi="Arial" w:cs="Arial"/>
              </w:rPr>
              <w:t>clear,</w:t>
            </w:r>
            <w:r w:rsidRPr="2C5114FB" w:rsidR="227E14D3">
              <w:rPr>
                <w:rFonts w:ascii="Arial" w:hAnsi="Arial" w:cs="Arial"/>
              </w:rPr>
              <w:t xml:space="preserve"> and unobstructed and do they lead to a place of safety?</w:t>
            </w:r>
          </w:p>
        </w:tc>
        <w:tc>
          <w:tcPr>
            <w:tcW w:w="850" w:type="dxa"/>
            <w:tcMar/>
          </w:tcPr>
          <w:p w:rsidRPr="000E77D7" w:rsidR="00507FAF" w:rsidP="009E4289" w:rsidRDefault="00FA6D57" w14:paraId="1EB8C0C8" w14:textId="77777777">
            <w:pPr>
              <w:spacing w:before="80" w:after="80"/>
              <w:jc w:val="both"/>
              <w:rPr>
                <w:rFonts w:ascii="Arial" w:hAnsi="Arial" w:cs="Arial"/>
              </w:rPr>
            </w:pPr>
            <w:sdt>
              <w:sdtPr>
                <w:rPr>
                  <w:rFonts w:ascii="Arial" w:hAnsi="Arial" w:cs="Arial"/>
                </w:rPr>
                <w:id w:val="449358501"/>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30C87307" w14:textId="77777777">
            <w:pPr>
              <w:spacing w:before="80" w:after="80"/>
              <w:jc w:val="both"/>
              <w:rPr>
                <w:rFonts w:ascii="Arial" w:hAnsi="Arial" w:cs="Arial"/>
              </w:rPr>
            </w:pPr>
            <w:sdt>
              <w:sdtPr>
                <w:rPr>
                  <w:rFonts w:ascii="Arial" w:hAnsi="Arial" w:cs="Arial"/>
                </w:rPr>
                <w:id w:val="-557474220"/>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14F19A21" w14:textId="77777777">
            <w:pPr>
              <w:spacing w:before="80" w:after="80"/>
              <w:jc w:val="both"/>
              <w:rPr>
                <w:rFonts w:ascii="Arial" w:hAnsi="Arial" w:cs="Arial"/>
              </w:rPr>
            </w:pPr>
          </w:p>
        </w:tc>
      </w:tr>
      <w:tr w:rsidRPr="000E77D7" w:rsidR="00507FAF" w:rsidTr="2C5114FB" w14:paraId="2E880B35" w14:textId="77777777">
        <w:tc>
          <w:tcPr>
            <w:tcW w:w="536" w:type="dxa"/>
            <w:tcMar/>
          </w:tcPr>
          <w:p w:rsidRPr="000E77D7" w:rsidR="00507FAF" w:rsidP="009E4289" w:rsidRDefault="00507FAF" w14:paraId="4604BAEB" w14:textId="77777777">
            <w:pPr>
              <w:spacing w:before="80" w:after="80"/>
              <w:jc w:val="both"/>
              <w:rPr>
                <w:rFonts w:ascii="Arial" w:hAnsi="Arial" w:cs="Arial"/>
              </w:rPr>
            </w:pPr>
            <w:r w:rsidRPr="000E77D7">
              <w:rPr>
                <w:rFonts w:ascii="Arial" w:hAnsi="Arial" w:cs="Arial"/>
              </w:rPr>
              <w:t>13.</w:t>
            </w:r>
          </w:p>
        </w:tc>
        <w:tc>
          <w:tcPr>
            <w:tcW w:w="4279" w:type="dxa"/>
            <w:tcMar/>
          </w:tcPr>
          <w:p w:rsidRPr="000E77D7" w:rsidR="00507FAF" w:rsidP="009E4289" w:rsidRDefault="00507FAF" w14:paraId="3E83AA67" w14:textId="77777777">
            <w:pPr>
              <w:spacing w:before="80" w:after="80"/>
              <w:jc w:val="both"/>
              <w:rPr>
                <w:rFonts w:ascii="Arial" w:hAnsi="Arial" w:cs="Arial"/>
              </w:rPr>
            </w:pPr>
            <w:r w:rsidRPr="000E77D7">
              <w:rPr>
                <w:rFonts w:ascii="Arial" w:hAnsi="Arial" w:cs="Arial"/>
              </w:rPr>
              <w:t>Are there suitable fire escape and direction signs?</w:t>
            </w:r>
          </w:p>
        </w:tc>
        <w:tc>
          <w:tcPr>
            <w:tcW w:w="850" w:type="dxa"/>
            <w:tcMar/>
          </w:tcPr>
          <w:p w:rsidRPr="000E77D7" w:rsidR="00507FAF" w:rsidP="009E4289" w:rsidRDefault="00FA6D57" w14:paraId="5C2D13DF" w14:textId="77777777">
            <w:pPr>
              <w:spacing w:before="80" w:after="80"/>
              <w:jc w:val="both"/>
              <w:rPr>
                <w:rFonts w:ascii="Arial" w:hAnsi="Arial" w:cs="Arial"/>
              </w:rPr>
            </w:pPr>
            <w:sdt>
              <w:sdtPr>
                <w:rPr>
                  <w:rFonts w:ascii="Arial" w:hAnsi="Arial" w:cs="Arial"/>
                </w:rPr>
                <w:id w:val="1758405184"/>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486045C7" w14:textId="77777777">
            <w:pPr>
              <w:spacing w:before="80" w:after="80"/>
              <w:jc w:val="both"/>
              <w:rPr>
                <w:rFonts w:ascii="Arial" w:hAnsi="Arial" w:cs="Arial"/>
              </w:rPr>
            </w:pPr>
            <w:sdt>
              <w:sdtPr>
                <w:rPr>
                  <w:rFonts w:ascii="Arial" w:hAnsi="Arial" w:cs="Arial"/>
                </w:rPr>
                <w:id w:val="1368325755"/>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3061AF1F" w14:textId="77777777">
            <w:pPr>
              <w:spacing w:before="80" w:after="80"/>
              <w:jc w:val="both"/>
              <w:rPr>
                <w:rFonts w:ascii="Arial" w:hAnsi="Arial" w:cs="Arial"/>
              </w:rPr>
            </w:pPr>
          </w:p>
        </w:tc>
      </w:tr>
      <w:tr w:rsidRPr="000E77D7" w:rsidR="00507FAF" w:rsidTr="2C5114FB" w14:paraId="29DEEA0A" w14:textId="77777777">
        <w:tc>
          <w:tcPr>
            <w:tcW w:w="536" w:type="dxa"/>
            <w:tcMar/>
          </w:tcPr>
          <w:p w:rsidRPr="000E77D7" w:rsidR="00507FAF" w:rsidP="009E4289" w:rsidRDefault="00507FAF" w14:paraId="3422CD04" w14:textId="77777777">
            <w:pPr>
              <w:spacing w:before="80" w:after="80"/>
              <w:jc w:val="both"/>
              <w:rPr>
                <w:rFonts w:ascii="Arial" w:hAnsi="Arial" w:cs="Arial"/>
              </w:rPr>
            </w:pPr>
            <w:r w:rsidRPr="000E77D7">
              <w:rPr>
                <w:rFonts w:ascii="Arial" w:hAnsi="Arial" w:cs="Arial"/>
              </w:rPr>
              <w:t>14.</w:t>
            </w:r>
          </w:p>
        </w:tc>
        <w:tc>
          <w:tcPr>
            <w:tcW w:w="4279" w:type="dxa"/>
            <w:tcMar/>
          </w:tcPr>
          <w:p w:rsidRPr="000E77D7" w:rsidR="00507FAF" w:rsidP="009E4289" w:rsidRDefault="00507FAF" w14:paraId="361FE759" w14:textId="33C80E8E">
            <w:pPr>
              <w:spacing w:before="80" w:after="80"/>
              <w:jc w:val="both"/>
              <w:rPr>
                <w:rFonts w:ascii="Arial" w:hAnsi="Arial" w:cs="Arial"/>
              </w:rPr>
            </w:pPr>
            <w:r w:rsidRPr="2C5114FB" w:rsidR="227E14D3">
              <w:rPr>
                <w:rFonts w:ascii="Arial" w:hAnsi="Arial" w:cs="Arial"/>
              </w:rPr>
              <w:t xml:space="preserve">Are fire doors, walls, </w:t>
            </w:r>
            <w:r w:rsidRPr="2C5114FB" w:rsidR="04D2D393">
              <w:rPr>
                <w:rFonts w:ascii="Arial" w:hAnsi="Arial" w:cs="Arial"/>
              </w:rPr>
              <w:t>floors,</w:t>
            </w:r>
            <w:r w:rsidRPr="2C5114FB" w:rsidR="227E14D3">
              <w:rPr>
                <w:rFonts w:ascii="Arial" w:hAnsi="Arial" w:cs="Arial"/>
              </w:rPr>
              <w:t xml:space="preserve"> and ceilings in a good state of repair?</w:t>
            </w:r>
          </w:p>
        </w:tc>
        <w:tc>
          <w:tcPr>
            <w:tcW w:w="850" w:type="dxa"/>
            <w:tcMar/>
          </w:tcPr>
          <w:p w:rsidRPr="000E77D7" w:rsidR="00507FAF" w:rsidP="009E4289" w:rsidRDefault="00FA6D57" w14:paraId="00FB1375" w14:textId="77777777">
            <w:pPr>
              <w:spacing w:before="80" w:after="80"/>
              <w:jc w:val="both"/>
              <w:rPr>
                <w:rFonts w:ascii="Arial" w:hAnsi="Arial" w:cs="Arial"/>
              </w:rPr>
            </w:pPr>
            <w:sdt>
              <w:sdtPr>
                <w:rPr>
                  <w:rFonts w:ascii="Arial" w:hAnsi="Arial" w:cs="Arial"/>
                </w:rPr>
                <w:id w:val="404650290"/>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3B2625FA" w14:textId="77777777">
            <w:pPr>
              <w:spacing w:before="80" w:after="80"/>
              <w:jc w:val="both"/>
              <w:rPr>
                <w:rFonts w:ascii="Arial" w:hAnsi="Arial" w:cs="Arial"/>
              </w:rPr>
            </w:pPr>
            <w:sdt>
              <w:sdtPr>
                <w:rPr>
                  <w:rFonts w:ascii="Arial" w:hAnsi="Arial" w:cs="Arial"/>
                </w:rPr>
                <w:id w:val="-1132097745"/>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418BC3AF" w14:textId="77777777">
            <w:pPr>
              <w:spacing w:before="80" w:after="80"/>
              <w:jc w:val="both"/>
              <w:rPr>
                <w:rFonts w:ascii="Arial" w:hAnsi="Arial" w:cs="Arial"/>
              </w:rPr>
            </w:pPr>
          </w:p>
        </w:tc>
      </w:tr>
      <w:tr w:rsidRPr="000E77D7" w:rsidR="00507FAF" w:rsidTr="2C5114FB" w14:paraId="3ABE0B91" w14:textId="77777777">
        <w:tc>
          <w:tcPr>
            <w:tcW w:w="536" w:type="dxa"/>
            <w:tcMar/>
          </w:tcPr>
          <w:p w:rsidRPr="000E77D7" w:rsidR="00507FAF" w:rsidP="009E4289" w:rsidRDefault="00507FAF" w14:paraId="67C556D3" w14:textId="77777777">
            <w:pPr>
              <w:spacing w:before="80" w:after="80"/>
              <w:jc w:val="both"/>
              <w:rPr>
                <w:rFonts w:ascii="Arial" w:hAnsi="Arial" w:cs="Arial"/>
              </w:rPr>
            </w:pPr>
            <w:r w:rsidRPr="000E77D7">
              <w:rPr>
                <w:rFonts w:ascii="Arial" w:hAnsi="Arial" w:cs="Arial"/>
              </w:rPr>
              <w:t>15.</w:t>
            </w:r>
          </w:p>
        </w:tc>
        <w:tc>
          <w:tcPr>
            <w:tcW w:w="4279" w:type="dxa"/>
            <w:tcMar/>
          </w:tcPr>
          <w:p w:rsidRPr="000E77D7" w:rsidR="00507FAF" w:rsidP="009E4289" w:rsidRDefault="00507FAF" w14:paraId="18A0CAA6" w14:textId="3AF179FF">
            <w:pPr>
              <w:spacing w:before="80" w:after="80"/>
              <w:jc w:val="both"/>
              <w:rPr>
                <w:rFonts w:ascii="Arial" w:hAnsi="Arial" w:cs="Arial"/>
              </w:rPr>
            </w:pPr>
            <w:r w:rsidRPr="000E77D7">
              <w:rPr>
                <w:rFonts w:ascii="Arial" w:hAnsi="Arial" w:cs="Arial"/>
              </w:rPr>
              <w:t xml:space="preserve">Are there any wall coverings or decor </w:t>
            </w:r>
            <w:r w:rsidRPr="000E77D7" w:rsidR="00067929">
              <w:rPr>
                <w:rFonts w:ascii="Arial" w:hAnsi="Arial" w:cs="Arial"/>
              </w:rPr>
              <w:t>that</w:t>
            </w:r>
            <w:r w:rsidRPr="000E77D7">
              <w:rPr>
                <w:rFonts w:ascii="Arial" w:hAnsi="Arial" w:cs="Arial"/>
              </w:rPr>
              <w:t xml:space="preserve"> could spread fire easily?</w:t>
            </w:r>
          </w:p>
        </w:tc>
        <w:tc>
          <w:tcPr>
            <w:tcW w:w="850" w:type="dxa"/>
            <w:tcMar/>
          </w:tcPr>
          <w:p w:rsidRPr="000E77D7" w:rsidR="00507FAF" w:rsidP="009E4289" w:rsidRDefault="00FA6D57" w14:paraId="6B8B0EA7" w14:textId="77777777">
            <w:pPr>
              <w:spacing w:before="80" w:after="80"/>
              <w:jc w:val="both"/>
              <w:rPr>
                <w:rFonts w:ascii="Arial" w:hAnsi="Arial" w:cs="Arial"/>
              </w:rPr>
            </w:pPr>
            <w:sdt>
              <w:sdtPr>
                <w:rPr>
                  <w:rFonts w:ascii="Arial" w:hAnsi="Arial" w:cs="Arial"/>
                </w:rPr>
                <w:id w:val="1300500443"/>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50BE2064" w14:textId="77777777">
            <w:pPr>
              <w:spacing w:before="80" w:after="80"/>
              <w:jc w:val="both"/>
              <w:rPr>
                <w:rFonts w:ascii="Arial" w:hAnsi="Arial" w:cs="Arial"/>
              </w:rPr>
            </w:pPr>
            <w:sdt>
              <w:sdtPr>
                <w:rPr>
                  <w:rFonts w:ascii="Arial" w:hAnsi="Arial" w:cs="Arial"/>
                </w:rPr>
                <w:id w:val="-2025846069"/>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28ED82C2" w14:textId="77777777">
            <w:pPr>
              <w:spacing w:before="80" w:after="80"/>
              <w:jc w:val="both"/>
              <w:rPr>
                <w:rFonts w:ascii="Arial" w:hAnsi="Arial" w:cs="Arial"/>
              </w:rPr>
            </w:pPr>
          </w:p>
        </w:tc>
      </w:tr>
      <w:tr w:rsidRPr="000E77D7" w:rsidR="00507FAF" w:rsidTr="2C5114FB" w14:paraId="37AB9F04" w14:textId="77777777">
        <w:tc>
          <w:tcPr>
            <w:tcW w:w="536" w:type="dxa"/>
            <w:tcMar/>
          </w:tcPr>
          <w:p w:rsidRPr="000E77D7" w:rsidR="00507FAF" w:rsidP="009E4289" w:rsidRDefault="00507FAF" w14:paraId="27CE9145" w14:textId="77777777">
            <w:pPr>
              <w:spacing w:before="80" w:after="80"/>
              <w:jc w:val="both"/>
              <w:rPr>
                <w:rFonts w:ascii="Arial" w:hAnsi="Arial" w:cs="Arial"/>
              </w:rPr>
            </w:pPr>
            <w:r w:rsidRPr="000E77D7">
              <w:rPr>
                <w:rFonts w:ascii="Arial" w:hAnsi="Arial" w:cs="Arial"/>
              </w:rPr>
              <w:t>16.</w:t>
            </w:r>
          </w:p>
        </w:tc>
        <w:tc>
          <w:tcPr>
            <w:tcW w:w="4279" w:type="dxa"/>
            <w:tcMar/>
          </w:tcPr>
          <w:p w:rsidRPr="000E77D7" w:rsidR="00507FAF" w:rsidP="009E4289" w:rsidRDefault="00507FAF" w14:paraId="3AA7C481" w14:textId="5C216679">
            <w:pPr>
              <w:spacing w:before="80" w:after="80"/>
              <w:jc w:val="both"/>
              <w:rPr>
                <w:rFonts w:ascii="Arial" w:hAnsi="Arial" w:cs="Arial"/>
              </w:rPr>
            </w:pPr>
            <w:r w:rsidRPr="000E77D7">
              <w:rPr>
                <w:rFonts w:ascii="Arial" w:hAnsi="Arial" w:cs="Arial"/>
              </w:rPr>
              <w:t xml:space="preserve">Are there any uses or activities of the premises </w:t>
            </w:r>
            <w:r w:rsidRPr="000E77D7" w:rsidR="00067929">
              <w:rPr>
                <w:rFonts w:ascii="Arial" w:hAnsi="Arial" w:cs="Arial"/>
              </w:rPr>
              <w:t>that</w:t>
            </w:r>
            <w:r w:rsidRPr="000E77D7">
              <w:rPr>
                <w:rFonts w:ascii="Arial" w:hAnsi="Arial" w:cs="Arial"/>
              </w:rPr>
              <w:t xml:space="preserve"> could significantly increase the risk?</w:t>
            </w:r>
          </w:p>
        </w:tc>
        <w:tc>
          <w:tcPr>
            <w:tcW w:w="850" w:type="dxa"/>
            <w:tcMar/>
          </w:tcPr>
          <w:p w:rsidRPr="000E77D7" w:rsidR="00507FAF" w:rsidP="009E4289" w:rsidRDefault="00FA6D57" w14:paraId="512A6ACB" w14:textId="77777777">
            <w:pPr>
              <w:spacing w:before="80" w:after="80"/>
              <w:jc w:val="both"/>
              <w:rPr>
                <w:rFonts w:ascii="Arial" w:hAnsi="Arial" w:cs="Arial"/>
              </w:rPr>
            </w:pPr>
            <w:sdt>
              <w:sdtPr>
                <w:rPr>
                  <w:rFonts w:ascii="Arial" w:hAnsi="Arial" w:cs="Arial"/>
                </w:rPr>
                <w:id w:val="1346441901"/>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634FD718" w14:textId="77777777">
            <w:pPr>
              <w:spacing w:before="80" w:after="80"/>
              <w:jc w:val="both"/>
              <w:rPr>
                <w:rFonts w:ascii="Arial" w:hAnsi="Arial" w:cs="Arial"/>
              </w:rPr>
            </w:pPr>
            <w:sdt>
              <w:sdtPr>
                <w:rPr>
                  <w:rFonts w:ascii="Arial" w:hAnsi="Arial" w:cs="Arial"/>
                </w:rPr>
                <w:id w:val="-1044971029"/>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08FB9C66" w14:textId="77777777">
            <w:pPr>
              <w:spacing w:before="80" w:after="80"/>
              <w:jc w:val="both"/>
              <w:rPr>
                <w:rFonts w:ascii="Arial" w:hAnsi="Arial" w:cs="Arial"/>
              </w:rPr>
            </w:pPr>
          </w:p>
        </w:tc>
      </w:tr>
      <w:tr w:rsidRPr="000E77D7" w:rsidR="00507FAF" w:rsidTr="2C5114FB" w14:paraId="622813CD" w14:textId="77777777">
        <w:tc>
          <w:tcPr>
            <w:tcW w:w="536" w:type="dxa"/>
            <w:tcMar/>
          </w:tcPr>
          <w:p w:rsidRPr="000E77D7" w:rsidR="00507FAF" w:rsidP="009E4289" w:rsidRDefault="00507FAF" w14:paraId="4E002B80" w14:textId="77777777">
            <w:pPr>
              <w:spacing w:before="80" w:after="80"/>
              <w:jc w:val="both"/>
              <w:rPr>
                <w:rFonts w:ascii="Arial" w:hAnsi="Arial" w:cs="Arial"/>
              </w:rPr>
            </w:pPr>
            <w:r w:rsidRPr="000E77D7">
              <w:rPr>
                <w:rFonts w:ascii="Arial" w:hAnsi="Arial" w:cs="Arial"/>
              </w:rPr>
              <w:t>17.</w:t>
            </w:r>
          </w:p>
        </w:tc>
        <w:tc>
          <w:tcPr>
            <w:tcW w:w="4279" w:type="dxa"/>
            <w:tcMar/>
          </w:tcPr>
          <w:p w:rsidRPr="000E77D7" w:rsidR="00507FAF" w:rsidP="009E4289" w:rsidRDefault="00507FAF" w14:paraId="7791BF8A" w14:textId="77777777">
            <w:pPr>
              <w:spacing w:before="80" w:after="80"/>
              <w:jc w:val="both"/>
              <w:rPr>
                <w:rFonts w:ascii="Arial" w:hAnsi="Arial" w:cs="Arial"/>
              </w:rPr>
            </w:pPr>
            <w:r w:rsidRPr="000E77D7">
              <w:rPr>
                <w:rFonts w:ascii="Arial" w:hAnsi="Arial" w:cs="Arial"/>
              </w:rPr>
              <w:t>Is good housekeeping regularly reviewed and maintained?</w:t>
            </w:r>
          </w:p>
        </w:tc>
        <w:tc>
          <w:tcPr>
            <w:tcW w:w="850" w:type="dxa"/>
            <w:tcMar/>
          </w:tcPr>
          <w:p w:rsidRPr="000E77D7" w:rsidR="00507FAF" w:rsidP="009E4289" w:rsidRDefault="00FA6D57" w14:paraId="2D6DFC82" w14:textId="77777777">
            <w:pPr>
              <w:spacing w:before="80" w:after="80"/>
              <w:jc w:val="both"/>
              <w:rPr>
                <w:rFonts w:ascii="Arial" w:hAnsi="Arial" w:cs="Arial"/>
              </w:rPr>
            </w:pPr>
            <w:sdt>
              <w:sdtPr>
                <w:rPr>
                  <w:rFonts w:ascii="Arial" w:hAnsi="Arial" w:cs="Arial"/>
                </w:rPr>
                <w:id w:val="-833674232"/>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6F7CC5F0" w14:textId="77777777">
            <w:pPr>
              <w:spacing w:before="80" w:after="80"/>
              <w:jc w:val="both"/>
              <w:rPr>
                <w:rFonts w:ascii="Arial" w:hAnsi="Arial" w:cs="Arial"/>
              </w:rPr>
            </w:pPr>
            <w:sdt>
              <w:sdtPr>
                <w:rPr>
                  <w:rFonts w:ascii="Arial" w:hAnsi="Arial" w:cs="Arial"/>
                </w:rPr>
                <w:id w:val="-1481074120"/>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20C289AA" w14:textId="77777777">
            <w:pPr>
              <w:spacing w:before="80" w:after="80"/>
              <w:jc w:val="both"/>
              <w:rPr>
                <w:rFonts w:ascii="Arial" w:hAnsi="Arial" w:cs="Arial"/>
              </w:rPr>
            </w:pPr>
          </w:p>
        </w:tc>
      </w:tr>
      <w:tr w:rsidRPr="000E77D7" w:rsidR="00507FAF" w:rsidTr="2C5114FB" w14:paraId="4406B574" w14:textId="77777777">
        <w:tc>
          <w:tcPr>
            <w:tcW w:w="536" w:type="dxa"/>
            <w:tcMar/>
          </w:tcPr>
          <w:p w:rsidRPr="000E77D7" w:rsidR="00507FAF" w:rsidP="009E4289" w:rsidRDefault="00507FAF" w14:paraId="368C7F88" w14:textId="77777777">
            <w:pPr>
              <w:spacing w:before="80" w:after="80"/>
              <w:jc w:val="both"/>
              <w:rPr>
                <w:rFonts w:ascii="Arial" w:hAnsi="Arial" w:cs="Arial"/>
              </w:rPr>
            </w:pPr>
            <w:r w:rsidRPr="000E77D7">
              <w:rPr>
                <w:rFonts w:ascii="Arial" w:hAnsi="Arial" w:cs="Arial"/>
              </w:rPr>
              <w:t>18.</w:t>
            </w:r>
          </w:p>
        </w:tc>
        <w:tc>
          <w:tcPr>
            <w:tcW w:w="4279" w:type="dxa"/>
            <w:tcMar/>
          </w:tcPr>
          <w:p w:rsidRPr="000E77D7" w:rsidR="00507FAF" w:rsidP="009E4289" w:rsidRDefault="00507FAF" w14:paraId="47055900" w14:textId="77777777">
            <w:pPr>
              <w:spacing w:before="80" w:after="80"/>
              <w:jc w:val="both"/>
              <w:rPr>
                <w:rFonts w:ascii="Arial" w:hAnsi="Arial" w:cs="Arial"/>
              </w:rPr>
            </w:pPr>
            <w:r w:rsidRPr="000E77D7">
              <w:rPr>
                <w:rFonts w:ascii="Arial" w:hAnsi="Arial" w:cs="Arial"/>
              </w:rPr>
              <w:t>Is there a written fire emergency and evacuation plan?</w:t>
            </w:r>
          </w:p>
        </w:tc>
        <w:tc>
          <w:tcPr>
            <w:tcW w:w="850" w:type="dxa"/>
            <w:tcMar/>
          </w:tcPr>
          <w:p w:rsidRPr="000E77D7" w:rsidR="00507FAF" w:rsidP="009E4289" w:rsidRDefault="00FA6D57" w14:paraId="3334319D" w14:textId="77777777">
            <w:pPr>
              <w:spacing w:before="80" w:after="80"/>
              <w:jc w:val="both"/>
              <w:rPr>
                <w:rFonts w:ascii="Arial" w:hAnsi="Arial" w:cs="Arial"/>
              </w:rPr>
            </w:pPr>
            <w:sdt>
              <w:sdtPr>
                <w:rPr>
                  <w:rFonts w:ascii="Arial" w:hAnsi="Arial" w:cs="Arial"/>
                </w:rPr>
                <w:id w:val="-992098532"/>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74601AFD" w14:textId="77777777">
            <w:pPr>
              <w:spacing w:before="80" w:after="80"/>
              <w:jc w:val="both"/>
              <w:rPr>
                <w:rFonts w:ascii="Arial" w:hAnsi="Arial" w:cs="Arial"/>
              </w:rPr>
            </w:pPr>
            <w:sdt>
              <w:sdtPr>
                <w:rPr>
                  <w:rFonts w:ascii="Arial" w:hAnsi="Arial" w:cs="Arial"/>
                </w:rPr>
                <w:id w:val="1329798403"/>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25F85CA4" w14:textId="77777777">
            <w:pPr>
              <w:spacing w:before="80" w:after="80"/>
              <w:jc w:val="both"/>
              <w:rPr>
                <w:rFonts w:ascii="Arial" w:hAnsi="Arial" w:cs="Arial"/>
              </w:rPr>
            </w:pPr>
          </w:p>
        </w:tc>
      </w:tr>
      <w:tr w:rsidRPr="000E77D7" w:rsidR="00507FAF" w:rsidTr="2C5114FB" w14:paraId="52D3E98E" w14:textId="77777777">
        <w:tc>
          <w:tcPr>
            <w:tcW w:w="536" w:type="dxa"/>
            <w:tcMar/>
          </w:tcPr>
          <w:p w:rsidRPr="000E77D7" w:rsidR="00507FAF" w:rsidP="009E4289" w:rsidRDefault="00507FAF" w14:paraId="506BED9E" w14:textId="77777777">
            <w:pPr>
              <w:spacing w:before="80" w:after="80"/>
              <w:jc w:val="both"/>
              <w:rPr>
                <w:rFonts w:ascii="Arial" w:hAnsi="Arial" w:cs="Arial"/>
              </w:rPr>
            </w:pPr>
            <w:r w:rsidRPr="000E77D7">
              <w:rPr>
                <w:rFonts w:ascii="Arial" w:hAnsi="Arial" w:cs="Arial"/>
              </w:rPr>
              <w:t>19.</w:t>
            </w:r>
          </w:p>
        </w:tc>
        <w:tc>
          <w:tcPr>
            <w:tcW w:w="4279" w:type="dxa"/>
            <w:tcMar/>
          </w:tcPr>
          <w:p w:rsidRPr="000E77D7" w:rsidR="00507FAF" w:rsidP="009E4289" w:rsidRDefault="00507FAF" w14:paraId="5787B55E" w14:textId="77777777">
            <w:pPr>
              <w:spacing w:before="80" w:after="80"/>
              <w:jc w:val="both"/>
              <w:rPr>
                <w:rFonts w:ascii="Arial" w:hAnsi="Arial" w:cs="Arial"/>
              </w:rPr>
            </w:pPr>
            <w:r w:rsidRPr="000E77D7">
              <w:rPr>
                <w:rFonts w:ascii="Arial" w:hAnsi="Arial" w:cs="Arial"/>
              </w:rPr>
              <w:t>Do employees receive induction and regular fire training including practice evacuations?</w:t>
            </w:r>
          </w:p>
        </w:tc>
        <w:tc>
          <w:tcPr>
            <w:tcW w:w="850" w:type="dxa"/>
            <w:tcMar/>
          </w:tcPr>
          <w:p w:rsidRPr="000E77D7" w:rsidR="00507FAF" w:rsidP="009E4289" w:rsidRDefault="00FA6D57" w14:paraId="0C45B15E" w14:textId="77777777">
            <w:pPr>
              <w:spacing w:before="80" w:after="80"/>
              <w:jc w:val="both"/>
              <w:rPr>
                <w:rFonts w:ascii="Arial" w:hAnsi="Arial" w:cs="Arial"/>
              </w:rPr>
            </w:pPr>
            <w:sdt>
              <w:sdtPr>
                <w:rPr>
                  <w:rFonts w:ascii="Arial" w:hAnsi="Arial" w:cs="Arial"/>
                </w:rPr>
                <w:id w:val="1327401430"/>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68B20AEF" w14:textId="77777777">
            <w:pPr>
              <w:spacing w:before="80" w:after="80"/>
              <w:jc w:val="both"/>
              <w:rPr>
                <w:rFonts w:ascii="Arial" w:hAnsi="Arial" w:cs="Arial"/>
              </w:rPr>
            </w:pPr>
            <w:sdt>
              <w:sdtPr>
                <w:rPr>
                  <w:rFonts w:ascii="Arial" w:hAnsi="Arial" w:cs="Arial"/>
                </w:rPr>
                <w:id w:val="832101768"/>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115A5DFA" w14:textId="77777777">
            <w:pPr>
              <w:spacing w:before="80" w:after="80"/>
              <w:jc w:val="both"/>
              <w:rPr>
                <w:rFonts w:ascii="Arial" w:hAnsi="Arial" w:cs="Arial"/>
              </w:rPr>
            </w:pPr>
          </w:p>
        </w:tc>
      </w:tr>
      <w:tr w:rsidRPr="000E77D7" w:rsidR="00507FAF" w:rsidTr="2C5114FB" w14:paraId="2FB83087" w14:textId="77777777">
        <w:tc>
          <w:tcPr>
            <w:tcW w:w="536" w:type="dxa"/>
            <w:tcMar/>
          </w:tcPr>
          <w:p w:rsidRPr="000E77D7" w:rsidR="00507FAF" w:rsidP="009E4289" w:rsidRDefault="00507FAF" w14:paraId="26B3CD18" w14:textId="77777777">
            <w:pPr>
              <w:spacing w:before="80" w:after="80"/>
              <w:jc w:val="both"/>
              <w:rPr>
                <w:rFonts w:ascii="Arial" w:hAnsi="Arial" w:cs="Arial"/>
              </w:rPr>
            </w:pPr>
            <w:r w:rsidRPr="000E77D7">
              <w:rPr>
                <w:rFonts w:ascii="Arial" w:hAnsi="Arial" w:cs="Arial"/>
              </w:rPr>
              <w:t>20.</w:t>
            </w:r>
          </w:p>
        </w:tc>
        <w:tc>
          <w:tcPr>
            <w:tcW w:w="4279" w:type="dxa"/>
            <w:tcMar/>
          </w:tcPr>
          <w:p w:rsidRPr="000E77D7" w:rsidR="00507FAF" w:rsidP="009E4289" w:rsidRDefault="00507FAF" w14:paraId="5ACFE9C2" w14:textId="77777777">
            <w:pPr>
              <w:spacing w:before="80" w:after="80"/>
              <w:jc w:val="both"/>
              <w:rPr>
                <w:rFonts w:ascii="Arial" w:hAnsi="Arial" w:cs="Arial"/>
              </w:rPr>
            </w:pPr>
            <w:r w:rsidRPr="000E77D7">
              <w:rPr>
                <w:rFonts w:ascii="Arial" w:hAnsi="Arial" w:cs="Arial"/>
              </w:rPr>
              <w:t>Are records kept confirming this training?</w:t>
            </w:r>
          </w:p>
          <w:p w:rsidRPr="000E77D7" w:rsidR="00507FAF" w:rsidP="009E4289" w:rsidRDefault="00507FAF" w14:paraId="7547A1B9" w14:textId="77777777">
            <w:pPr>
              <w:spacing w:before="80" w:after="80"/>
              <w:jc w:val="both"/>
              <w:rPr>
                <w:rFonts w:ascii="Arial" w:hAnsi="Arial" w:cs="Arial"/>
              </w:rPr>
            </w:pPr>
          </w:p>
        </w:tc>
        <w:tc>
          <w:tcPr>
            <w:tcW w:w="850" w:type="dxa"/>
            <w:tcMar/>
          </w:tcPr>
          <w:p w:rsidRPr="000E77D7" w:rsidR="00507FAF" w:rsidP="009E4289" w:rsidRDefault="00FA6D57" w14:paraId="581425C6" w14:textId="77777777">
            <w:pPr>
              <w:spacing w:before="80" w:after="80"/>
              <w:jc w:val="both"/>
              <w:rPr>
                <w:rFonts w:ascii="Arial" w:hAnsi="Arial" w:cs="Arial"/>
              </w:rPr>
            </w:pPr>
            <w:sdt>
              <w:sdtPr>
                <w:rPr>
                  <w:rFonts w:ascii="Arial" w:hAnsi="Arial" w:cs="Arial"/>
                </w:rPr>
                <w:id w:val="81418978"/>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17FA089B" w14:textId="77777777">
            <w:pPr>
              <w:spacing w:before="80" w:after="80"/>
              <w:jc w:val="both"/>
              <w:rPr>
                <w:rFonts w:ascii="Arial" w:hAnsi="Arial" w:cs="Arial"/>
              </w:rPr>
            </w:pPr>
            <w:sdt>
              <w:sdtPr>
                <w:rPr>
                  <w:rFonts w:ascii="Arial" w:hAnsi="Arial" w:cs="Arial"/>
                </w:rPr>
                <w:id w:val="-605968856"/>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6E28D675" w14:textId="77777777">
            <w:pPr>
              <w:spacing w:before="80" w:after="80"/>
              <w:jc w:val="both"/>
              <w:rPr>
                <w:rFonts w:ascii="Arial" w:hAnsi="Arial" w:cs="Arial"/>
              </w:rPr>
            </w:pPr>
          </w:p>
        </w:tc>
      </w:tr>
      <w:tr w:rsidRPr="000E77D7" w:rsidR="00507FAF" w:rsidTr="2C5114FB" w14:paraId="7EB6151B" w14:textId="77777777">
        <w:tc>
          <w:tcPr>
            <w:tcW w:w="536" w:type="dxa"/>
            <w:tcMar/>
          </w:tcPr>
          <w:p w:rsidRPr="000E77D7" w:rsidR="00507FAF" w:rsidP="009E4289" w:rsidRDefault="00507FAF" w14:paraId="482A85C8" w14:textId="77777777">
            <w:pPr>
              <w:spacing w:before="80" w:after="80"/>
              <w:jc w:val="both"/>
              <w:rPr>
                <w:rFonts w:ascii="Arial" w:hAnsi="Arial" w:cs="Arial"/>
              </w:rPr>
            </w:pPr>
            <w:r w:rsidRPr="000E77D7">
              <w:rPr>
                <w:rFonts w:ascii="Arial" w:hAnsi="Arial" w:cs="Arial"/>
              </w:rPr>
              <w:t>21.</w:t>
            </w:r>
          </w:p>
        </w:tc>
        <w:tc>
          <w:tcPr>
            <w:tcW w:w="4279" w:type="dxa"/>
            <w:tcMar/>
          </w:tcPr>
          <w:p w:rsidRPr="000E77D7" w:rsidR="00507FAF" w:rsidP="009E4289" w:rsidRDefault="00507FAF" w14:paraId="225B2239" w14:textId="77777777">
            <w:pPr>
              <w:spacing w:before="80" w:after="80"/>
              <w:jc w:val="both"/>
              <w:rPr>
                <w:rFonts w:ascii="Arial" w:hAnsi="Arial" w:cs="Arial"/>
              </w:rPr>
            </w:pPr>
            <w:r w:rsidRPr="000E77D7">
              <w:rPr>
                <w:rFonts w:ascii="Arial" w:hAnsi="Arial" w:cs="Arial"/>
              </w:rPr>
              <w:t>Has an assembly point been identified and informed to employees?</w:t>
            </w:r>
          </w:p>
        </w:tc>
        <w:tc>
          <w:tcPr>
            <w:tcW w:w="850" w:type="dxa"/>
            <w:tcMar/>
          </w:tcPr>
          <w:p w:rsidRPr="000E77D7" w:rsidR="00507FAF" w:rsidP="009E4289" w:rsidRDefault="00FA6D57" w14:paraId="1D3CB302" w14:textId="77777777">
            <w:pPr>
              <w:spacing w:before="80" w:after="80"/>
              <w:jc w:val="both"/>
              <w:rPr>
                <w:rFonts w:ascii="Arial" w:hAnsi="Arial" w:cs="Arial"/>
              </w:rPr>
            </w:pPr>
            <w:sdt>
              <w:sdtPr>
                <w:rPr>
                  <w:rFonts w:ascii="Arial" w:hAnsi="Arial" w:cs="Arial"/>
                </w:rPr>
                <w:id w:val="-1299834385"/>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3CAC2673" w14:textId="77777777">
            <w:pPr>
              <w:spacing w:before="80" w:after="80"/>
              <w:jc w:val="both"/>
              <w:rPr>
                <w:rFonts w:ascii="Arial" w:hAnsi="Arial" w:cs="Arial"/>
              </w:rPr>
            </w:pPr>
            <w:sdt>
              <w:sdtPr>
                <w:rPr>
                  <w:rFonts w:ascii="Arial" w:hAnsi="Arial" w:cs="Arial"/>
                </w:rPr>
                <w:id w:val="1016581067"/>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334BD1A2" w14:textId="77777777">
            <w:pPr>
              <w:spacing w:before="80" w:after="80"/>
              <w:jc w:val="both"/>
              <w:rPr>
                <w:rFonts w:ascii="Arial" w:hAnsi="Arial" w:cs="Arial"/>
              </w:rPr>
            </w:pPr>
          </w:p>
        </w:tc>
      </w:tr>
      <w:tr w:rsidRPr="000E77D7" w:rsidR="00507FAF" w:rsidTr="2C5114FB" w14:paraId="3F565557" w14:textId="77777777">
        <w:tc>
          <w:tcPr>
            <w:tcW w:w="536" w:type="dxa"/>
            <w:tcMar/>
          </w:tcPr>
          <w:p w:rsidRPr="000E77D7" w:rsidR="00507FAF" w:rsidP="009E4289" w:rsidRDefault="00507FAF" w14:paraId="2A54A42C" w14:textId="77777777">
            <w:pPr>
              <w:spacing w:before="80" w:after="80"/>
              <w:jc w:val="both"/>
              <w:rPr>
                <w:rFonts w:ascii="Arial" w:hAnsi="Arial" w:cs="Arial"/>
              </w:rPr>
            </w:pPr>
            <w:r w:rsidRPr="000E77D7">
              <w:rPr>
                <w:rFonts w:ascii="Arial" w:hAnsi="Arial" w:cs="Arial"/>
              </w:rPr>
              <w:t>22.</w:t>
            </w:r>
          </w:p>
        </w:tc>
        <w:tc>
          <w:tcPr>
            <w:tcW w:w="4279" w:type="dxa"/>
            <w:tcMar/>
          </w:tcPr>
          <w:p w:rsidRPr="000E77D7" w:rsidR="00507FAF" w:rsidP="2C5114FB" w:rsidRDefault="00507FAF" w14:paraId="0C2AED1A" w14:textId="61757CA8">
            <w:pPr>
              <w:pStyle w:val="NormalWeb"/>
              <w:spacing w:before="80" w:beforeAutospacing="off" w:after="80" w:afterAutospacing="off"/>
              <w:jc w:val="both"/>
              <w:rPr>
                <w:rFonts w:ascii="Arial" w:hAnsi="Arial" w:cs="Arial"/>
                <w:sz w:val="22"/>
                <w:szCs w:val="22"/>
              </w:rPr>
            </w:pPr>
            <w:r w:rsidRPr="2C5114FB" w:rsidR="227E14D3">
              <w:rPr>
                <w:rFonts w:ascii="Arial" w:hAnsi="Arial" w:cs="Arial"/>
                <w:sz w:val="22"/>
                <w:szCs w:val="22"/>
              </w:rPr>
              <w:t xml:space="preserve">Do you have sufficient </w:t>
            </w:r>
            <w:r w:rsidRPr="2C5114FB" w:rsidR="00067929">
              <w:rPr>
                <w:rFonts w:ascii="Arial" w:hAnsi="Arial" w:cs="Arial"/>
                <w:sz w:val="22"/>
                <w:szCs w:val="22"/>
              </w:rPr>
              <w:t xml:space="preserve">fire marshals </w:t>
            </w:r>
            <w:r w:rsidRPr="2C5114FB" w:rsidR="227E14D3">
              <w:rPr>
                <w:rFonts w:ascii="Arial" w:hAnsi="Arial" w:cs="Arial"/>
                <w:sz w:val="22"/>
                <w:szCs w:val="22"/>
              </w:rPr>
              <w:t xml:space="preserve">and are they </w:t>
            </w:r>
            <w:r w:rsidRPr="2C5114FB" w:rsidR="210B2F25">
              <w:rPr>
                <w:rFonts w:ascii="Arial" w:hAnsi="Arial" w:cs="Arial"/>
                <w:sz w:val="22"/>
                <w:szCs w:val="22"/>
              </w:rPr>
              <w:t>trained</w:t>
            </w:r>
            <w:r w:rsidRPr="2C5114FB" w:rsidR="227E14D3">
              <w:rPr>
                <w:rFonts w:ascii="Arial" w:hAnsi="Arial" w:cs="Arial"/>
                <w:sz w:val="22"/>
                <w:szCs w:val="22"/>
              </w:rPr>
              <w:t xml:space="preserve"> (and such training recorded)? </w:t>
            </w:r>
          </w:p>
        </w:tc>
        <w:tc>
          <w:tcPr>
            <w:tcW w:w="850" w:type="dxa"/>
            <w:tcMar/>
          </w:tcPr>
          <w:p w:rsidRPr="000E77D7" w:rsidR="00507FAF" w:rsidP="009E4289" w:rsidRDefault="00FA6D57" w14:paraId="65D6AC00" w14:textId="77777777">
            <w:pPr>
              <w:spacing w:before="80" w:after="80"/>
              <w:jc w:val="both"/>
              <w:rPr>
                <w:rFonts w:ascii="Arial" w:hAnsi="Arial" w:cs="Arial"/>
              </w:rPr>
            </w:pPr>
            <w:sdt>
              <w:sdtPr>
                <w:rPr>
                  <w:rFonts w:ascii="Arial" w:hAnsi="Arial" w:cs="Arial"/>
                </w:rPr>
                <w:id w:val="-1952228434"/>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7791669F" w14:textId="77777777">
            <w:pPr>
              <w:spacing w:before="80" w:after="80"/>
              <w:jc w:val="both"/>
              <w:rPr>
                <w:rFonts w:ascii="Arial" w:hAnsi="Arial" w:cs="Arial"/>
              </w:rPr>
            </w:pPr>
            <w:sdt>
              <w:sdtPr>
                <w:rPr>
                  <w:rFonts w:ascii="Arial" w:hAnsi="Arial" w:cs="Arial"/>
                </w:rPr>
                <w:id w:val="-2110492988"/>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201ACDD0" w14:textId="77777777">
            <w:pPr>
              <w:spacing w:before="80" w:after="80"/>
              <w:jc w:val="both"/>
              <w:rPr>
                <w:rFonts w:ascii="Arial" w:hAnsi="Arial" w:cs="Arial"/>
              </w:rPr>
            </w:pPr>
          </w:p>
        </w:tc>
      </w:tr>
      <w:tr w:rsidRPr="000E77D7" w:rsidR="00507FAF" w:rsidTr="2C5114FB" w14:paraId="6C5D0BDD" w14:textId="77777777">
        <w:tc>
          <w:tcPr>
            <w:tcW w:w="536" w:type="dxa"/>
            <w:tcMar/>
          </w:tcPr>
          <w:p w:rsidRPr="000E77D7" w:rsidR="00507FAF" w:rsidP="009E4289" w:rsidRDefault="00507FAF" w14:paraId="6E14CDF5" w14:textId="77777777">
            <w:pPr>
              <w:spacing w:before="80" w:after="80"/>
              <w:jc w:val="both"/>
              <w:rPr>
                <w:rFonts w:ascii="Arial" w:hAnsi="Arial" w:cs="Arial"/>
              </w:rPr>
            </w:pPr>
            <w:r w:rsidRPr="000E77D7">
              <w:rPr>
                <w:rFonts w:ascii="Arial" w:hAnsi="Arial" w:cs="Arial"/>
              </w:rPr>
              <w:t>23.</w:t>
            </w:r>
          </w:p>
        </w:tc>
        <w:tc>
          <w:tcPr>
            <w:tcW w:w="4279" w:type="dxa"/>
            <w:tcMar/>
          </w:tcPr>
          <w:p w:rsidRPr="000E77D7" w:rsidR="00507FAF" w:rsidP="009E4289" w:rsidRDefault="00507FAF" w14:paraId="2F2E2AAA" w14:textId="77777777">
            <w:pPr>
              <w:pStyle w:val="NormalWeb"/>
              <w:spacing w:before="80" w:beforeAutospacing="0" w:after="80" w:afterAutospacing="0"/>
              <w:jc w:val="both"/>
              <w:rPr>
                <w:rFonts w:ascii="Arial" w:hAnsi="Arial" w:cs="Arial"/>
                <w:sz w:val="22"/>
                <w:szCs w:val="22"/>
              </w:rPr>
            </w:pPr>
            <w:r w:rsidRPr="000E77D7">
              <w:rPr>
                <w:rFonts w:ascii="Arial" w:hAnsi="Arial" w:cs="Arial"/>
                <w:sz w:val="22"/>
                <w:szCs w:val="22"/>
              </w:rPr>
              <w:t xml:space="preserve">Has provision been made for contacting the emergency services both during and out of working hours? </w:t>
            </w:r>
          </w:p>
        </w:tc>
        <w:tc>
          <w:tcPr>
            <w:tcW w:w="850" w:type="dxa"/>
            <w:tcMar/>
          </w:tcPr>
          <w:p w:rsidRPr="000E77D7" w:rsidR="00507FAF" w:rsidP="009E4289" w:rsidRDefault="00FA6D57" w14:paraId="19277C93" w14:textId="77777777">
            <w:pPr>
              <w:spacing w:before="80" w:after="80"/>
              <w:jc w:val="both"/>
              <w:rPr>
                <w:rFonts w:ascii="Arial" w:hAnsi="Arial" w:cs="Arial"/>
              </w:rPr>
            </w:pPr>
            <w:sdt>
              <w:sdtPr>
                <w:rPr>
                  <w:rFonts w:ascii="Arial" w:hAnsi="Arial" w:cs="Arial"/>
                </w:rPr>
                <w:id w:val="-1428424644"/>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Yes</w:t>
            </w:r>
          </w:p>
          <w:p w:rsidRPr="000E77D7" w:rsidR="00507FAF" w:rsidP="009E4289" w:rsidRDefault="00FA6D57" w14:paraId="1AE2CB74" w14:textId="77777777">
            <w:pPr>
              <w:spacing w:before="80" w:after="80"/>
              <w:jc w:val="both"/>
              <w:rPr>
                <w:rFonts w:ascii="Arial" w:hAnsi="Arial" w:cs="Arial"/>
              </w:rPr>
            </w:pPr>
            <w:sdt>
              <w:sdtPr>
                <w:rPr>
                  <w:rFonts w:ascii="Arial" w:hAnsi="Arial" w:cs="Arial"/>
                </w:rPr>
                <w:id w:val="2088116445"/>
                <w14:checkbox>
                  <w14:checked w14:val="0"/>
                  <w14:checkedState w14:val="2612" w14:font="MS Gothic"/>
                  <w14:uncheckedState w14:val="2610" w14:font="MS Gothic"/>
                </w14:checkbox>
              </w:sdtPr>
              <w:sdtEndPr/>
              <w:sdtContent>
                <w:r w:rsidRPr="000E77D7" w:rsidR="00507FAF">
                  <w:rPr>
                    <w:rFonts w:ascii="Segoe UI Symbol" w:hAnsi="Segoe UI Symbol" w:eastAsia="MS Gothic" w:cs="Segoe UI Symbol"/>
                  </w:rPr>
                  <w:t>☐</w:t>
                </w:r>
              </w:sdtContent>
            </w:sdt>
            <w:r w:rsidRPr="000E77D7" w:rsidR="00507FAF">
              <w:rPr>
                <w:rFonts w:ascii="Arial" w:hAnsi="Arial" w:cs="Arial"/>
              </w:rPr>
              <w:t xml:space="preserve"> No</w:t>
            </w:r>
          </w:p>
        </w:tc>
        <w:tc>
          <w:tcPr>
            <w:tcW w:w="2692" w:type="dxa"/>
            <w:tcMar/>
          </w:tcPr>
          <w:p w:rsidRPr="000E77D7" w:rsidR="00507FAF" w:rsidP="009E4289" w:rsidRDefault="00507FAF" w14:paraId="09A3CF86" w14:textId="77777777">
            <w:pPr>
              <w:spacing w:before="80" w:after="80"/>
              <w:jc w:val="both"/>
              <w:rPr>
                <w:rFonts w:ascii="Arial" w:hAnsi="Arial" w:cs="Arial"/>
              </w:rPr>
            </w:pPr>
          </w:p>
        </w:tc>
      </w:tr>
    </w:tbl>
    <w:p w:rsidRPr="00707744" w:rsidR="00C2326B" w:rsidP="009E4289" w:rsidRDefault="00C2326B" w14:paraId="1115EC84" w14:textId="2B54F8A7">
      <w:pPr>
        <w:jc w:val="both"/>
      </w:pPr>
    </w:p>
    <w:sectPr w:rsidRPr="00707744" w:rsidR="00C2326B" w:rsidSect="00C53AC9">
      <w:headerReference w:type="default" r:id="rId39"/>
      <w:footerReference w:type="default" r:id="rId40"/>
      <w:type w:val="continuous"/>
      <w:pgSz w:w="11900" w:h="16820" w:orient="portrait"/>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6D57" w:rsidP="00D85E4D" w:rsidRDefault="00FA6D57" w14:paraId="5F5417ED" w14:textId="77777777">
      <w:r>
        <w:separator/>
      </w:r>
    </w:p>
  </w:endnote>
  <w:endnote w:type="continuationSeparator" w:id="0">
    <w:p w:rsidR="00FA6D57" w:rsidP="00D85E4D" w:rsidRDefault="00FA6D57" w14:paraId="43660045" w14:textId="77777777">
      <w:r>
        <w:continuationSeparator/>
      </w:r>
    </w:p>
  </w:endnote>
  <w:endnote w:type="continuationNotice" w:id="1">
    <w:p w:rsidR="00FA6D57" w:rsidRDefault="00FA6D57" w14:paraId="1C594B6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72979"/>
      <w:docPartObj>
        <w:docPartGallery w:val="Page Numbers (Bottom of Page)"/>
        <w:docPartUnique/>
      </w:docPartObj>
    </w:sdtPr>
    <w:sdtEndPr>
      <w:rPr>
        <w:noProof/>
      </w:rPr>
    </w:sdtEndPr>
    <w:sdtContent>
      <w:p w:rsidR="00E8543F" w:rsidRDefault="00E8543F" w14:paraId="59A27579" w14:textId="709AC522">
        <w:pPr>
          <w:pStyle w:val="Footer"/>
          <w:jc w:val="right"/>
        </w:pPr>
        <w:r>
          <w:fldChar w:fldCharType="begin"/>
        </w:r>
        <w:r>
          <w:instrText xml:space="preserve"> PAGE   \* MERGEFORMAT </w:instrText>
        </w:r>
        <w:r>
          <w:fldChar w:fldCharType="separate"/>
        </w:r>
        <w:r w:rsidR="00CA3C73">
          <w:rPr>
            <w:noProof/>
          </w:rPr>
          <w:t>15</w:t>
        </w:r>
        <w:r>
          <w:rPr>
            <w:noProof/>
          </w:rPr>
          <w:fldChar w:fldCharType="end"/>
        </w:r>
      </w:p>
    </w:sdtContent>
  </w:sdt>
  <w:p w:rsidR="00E8543F" w:rsidRDefault="00E8543F" w14:paraId="0721C1D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6D57" w:rsidP="00D85E4D" w:rsidRDefault="00FA6D57" w14:paraId="728AF614" w14:textId="77777777">
      <w:r>
        <w:separator/>
      </w:r>
    </w:p>
  </w:footnote>
  <w:footnote w:type="continuationSeparator" w:id="0">
    <w:p w:rsidR="00FA6D57" w:rsidP="00D85E4D" w:rsidRDefault="00FA6D57" w14:paraId="5E2BB13D" w14:textId="77777777">
      <w:r>
        <w:continuationSeparator/>
      </w:r>
    </w:p>
  </w:footnote>
  <w:footnote w:type="continuationNotice" w:id="1">
    <w:p w:rsidR="00FA6D57" w:rsidRDefault="00FA6D57" w14:paraId="79AD0EA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A3C73" w:rsidR="00CA3C73" w:rsidP="00192625" w:rsidRDefault="009E4289" w14:paraId="10437C30" w14:textId="62BA18D7">
    <w:pPr>
      <w:pStyle w:val="Header"/>
      <w:jc w:val="center"/>
      <w:rPr>
        <w:rFonts w:ascii="Arial Rounded MT Bold" w:hAnsi="Arial Rounded MT Bold"/>
        <w:sz w:val="52"/>
        <w:u w:val="single"/>
      </w:rPr>
    </w:pPr>
    <w:r w:rsidRPr="009E4289">
      <w:rPr>
        <w:rFonts w:ascii="Arial Rounded MT Bold" w:hAnsi="Arial Rounded MT Bold"/>
        <w:noProof/>
        <w:sz w:val="52"/>
      </w:rPr>
      <w:drawing>
        <wp:inline distT="0" distB="0" distL="0" distR="0" wp14:anchorId="3A340DB0" wp14:editId="5B048F6E">
          <wp:extent cx="2000250" cy="1266825"/>
          <wp:effectExtent l="0" t="0" r="0" b="9525"/>
          <wp:docPr id="877911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0" cy="1266825"/>
                  </a:xfrm>
                  <a:prstGeom prst="rect">
                    <a:avLst/>
                  </a:prstGeom>
                  <a:noFill/>
                </pic:spPr>
              </pic:pic>
            </a:graphicData>
          </a:graphic>
        </wp:inline>
      </w:drawing>
    </w:r>
  </w:p>
</w:hdr>
</file>

<file path=word/intelligence2.xml><?xml version="1.0" encoding="utf-8"?>
<int2:intelligence xmlns:int2="http://schemas.microsoft.com/office/intelligence/2020/intelligence">
  <int2:observations>
    <int2:bookmark int2:bookmarkName="_Int_HDKJZFSs" int2:invalidationBookmarkName="" int2:hashCode="rdmQDrl733UxdM" int2:id="Qg3DA1HL">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24.2pt;height:447pt;flip:x;visibility:visible" o:bullet="t" type="#_x0000_t75">
        <v:imagedata o:title="" r:id="rId1"/>
      </v:shape>
    </w:pict>
  </w:numPicBullet>
  <w:abstractNum w:abstractNumId="0" w15:restartNumberingAfterBreak="0">
    <w:nsid w:val="00112980"/>
    <w:multiLevelType w:val="hybridMultilevel"/>
    <w:tmpl w:val="9AA88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05E4816"/>
    <w:multiLevelType w:val="hybridMultilevel"/>
    <w:tmpl w:val="8A1A86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0684D15"/>
    <w:multiLevelType w:val="hybridMultilevel"/>
    <w:tmpl w:val="CC428018"/>
    <w:lvl w:ilvl="0" w:tplc="08090001">
      <w:start w:val="1"/>
      <w:numFmt w:val="bullet"/>
      <w:lvlText w:val=""/>
      <w:lvlJc w:val="left"/>
      <w:pPr>
        <w:ind w:left="899" w:hanging="360"/>
      </w:pPr>
      <w:rPr>
        <w:rFonts w:hint="default" w:ascii="Symbol" w:hAnsi="Symbol"/>
      </w:rPr>
    </w:lvl>
    <w:lvl w:ilvl="1" w:tplc="08090003" w:tentative="1">
      <w:start w:val="1"/>
      <w:numFmt w:val="bullet"/>
      <w:lvlText w:val="o"/>
      <w:lvlJc w:val="left"/>
      <w:pPr>
        <w:ind w:left="1619" w:hanging="360"/>
      </w:pPr>
      <w:rPr>
        <w:rFonts w:hint="default" w:ascii="Courier New" w:hAnsi="Courier New" w:cs="Courier New"/>
      </w:rPr>
    </w:lvl>
    <w:lvl w:ilvl="2" w:tplc="08090005" w:tentative="1">
      <w:start w:val="1"/>
      <w:numFmt w:val="bullet"/>
      <w:lvlText w:val=""/>
      <w:lvlJc w:val="left"/>
      <w:pPr>
        <w:ind w:left="2339" w:hanging="360"/>
      </w:pPr>
      <w:rPr>
        <w:rFonts w:hint="default" w:ascii="Wingdings" w:hAnsi="Wingdings"/>
      </w:rPr>
    </w:lvl>
    <w:lvl w:ilvl="3" w:tplc="08090001" w:tentative="1">
      <w:start w:val="1"/>
      <w:numFmt w:val="bullet"/>
      <w:lvlText w:val=""/>
      <w:lvlJc w:val="left"/>
      <w:pPr>
        <w:ind w:left="3059" w:hanging="360"/>
      </w:pPr>
      <w:rPr>
        <w:rFonts w:hint="default" w:ascii="Symbol" w:hAnsi="Symbol"/>
      </w:rPr>
    </w:lvl>
    <w:lvl w:ilvl="4" w:tplc="08090003" w:tentative="1">
      <w:start w:val="1"/>
      <w:numFmt w:val="bullet"/>
      <w:lvlText w:val="o"/>
      <w:lvlJc w:val="left"/>
      <w:pPr>
        <w:ind w:left="3779" w:hanging="360"/>
      </w:pPr>
      <w:rPr>
        <w:rFonts w:hint="default" w:ascii="Courier New" w:hAnsi="Courier New" w:cs="Courier New"/>
      </w:rPr>
    </w:lvl>
    <w:lvl w:ilvl="5" w:tplc="08090005" w:tentative="1">
      <w:start w:val="1"/>
      <w:numFmt w:val="bullet"/>
      <w:lvlText w:val=""/>
      <w:lvlJc w:val="left"/>
      <w:pPr>
        <w:ind w:left="4499" w:hanging="360"/>
      </w:pPr>
      <w:rPr>
        <w:rFonts w:hint="default" w:ascii="Wingdings" w:hAnsi="Wingdings"/>
      </w:rPr>
    </w:lvl>
    <w:lvl w:ilvl="6" w:tplc="08090001" w:tentative="1">
      <w:start w:val="1"/>
      <w:numFmt w:val="bullet"/>
      <w:lvlText w:val=""/>
      <w:lvlJc w:val="left"/>
      <w:pPr>
        <w:ind w:left="5219" w:hanging="360"/>
      </w:pPr>
      <w:rPr>
        <w:rFonts w:hint="default" w:ascii="Symbol" w:hAnsi="Symbol"/>
      </w:rPr>
    </w:lvl>
    <w:lvl w:ilvl="7" w:tplc="08090003" w:tentative="1">
      <w:start w:val="1"/>
      <w:numFmt w:val="bullet"/>
      <w:lvlText w:val="o"/>
      <w:lvlJc w:val="left"/>
      <w:pPr>
        <w:ind w:left="5939" w:hanging="360"/>
      </w:pPr>
      <w:rPr>
        <w:rFonts w:hint="default" w:ascii="Courier New" w:hAnsi="Courier New" w:cs="Courier New"/>
      </w:rPr>
    </w:lvl>
    <w:lvl w:ilvl="8" w:tplc="08090005" w:tentative="1">
      <w:start w:val="1"/>
      <w:numFmt w:val="bullet"/>
      <w:lvlText w:val=""/>
      <w:lvlJc w:val="left"/>
      <w:pPr>
        <w:ind w:left="6659" w:hanging="360"/>
      </w:pPr>
      <w:rPr>
        <w:rFonts w:hint="default" w:ascii="Wingdings" w:hAnsi="Wingdings"/>
      </w:rPr>
    </w:lvl>
  </w:abstractNum>
  <w:abstractNum w:abstractNumId="3" w15:restartNumberingAfterBreak="0">
    <w:nsid w:val="019E2963"/>
    <w:multiLevelType w:val="hybridMultilevel"/>
    <w:tmpl w:val="C9E04A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3A465F"/>
    <w:multiLevelType w:val="hybridMultilevel"/>
    <w:tmpl w:val="E83499A6"/>
    <w:lvl w:ilvl="0" w:tplc="2190F998">
      <w:start w:val="1"/>
      <w:numFmt w:val="bullet"/>
      <w:lvlText w:val=""/>
      <w:lvlPicBulletId w:val="0"/>
      <w:lvlJc w:val="left"/>
      <w:pPr>
        <w:tabs>
          <w:tab w:val="num" w:pos="720"/>
        </w:tabs>
        <w:ind w:left="720" w:hanging="360"/>
      </w:pPr>
      <w:rPr>
        <w:rFonts w:hint="default" w:ascii="Symbol" w:hAnsi="Symbol"/>
      </w:rPr>
    </w:lvl>
    <w:lvl w:ilvl="1" w:tplc="E7C05C16" w:tentative="1">
      <w:start w:val="1"/>
      <w:numFmt w:val="bullet"/>
      <w:lvlText w:val=""/>
      <w:lvlJc w:val="left"/>
      <w:pPr>
        <w:tabs>
          <w:tab w:val="num" w:pos="1440"/>
        </w:tabs>
        <w:ind w:left="1440" w:hanging="360"/>
      </w:pPr>
      <w:rPr>
        <w:rFonts w:hint="default" w:ascii="Symbol" w:hAnsi="Symbol"/>
      </w:rPr>
    </w:lvl>
    <w:lvl w:ilvl="2" w:tplc="5114BD44" w:tentative="1">
      <w:start w:val="1"/>
      <w:numFmt w:val="bullet"/>
      <w:lvlText w:val=""/>
      <w:lvlJc w:val="left"/>
      <w:pPr>
        <w:tabs>
          <w:tab w:val="num" w:pos="2160"/>
        </w:tabs>
        <w:ind w:left="2160" w:hanging="360"/>
      </w:pPr>
      <w:rPr>
        <w:rFonts w:hint="default" w:ascii="Symbol" w:hAnsi="Symbol"/>
      </w:rPr>
    </w:lvl>
    <w:lvl w:ilvl="3" w:tplc="7AFA49B8" w:tentative="1">
      <w:start w:val="1"/>
      <w:numFmt w:val="bullet"/>
      <w:lvlText w:val=""/>
      <w:lvlJc w:val="left"/>
      <w:pPr>
        <w:tabs>
          <w:tab w:val="num" w:pos="2880"/>
        </w:tabs>
        <w:ind w:left="2880" w:hanging="360"/>
      </w:pPr>
      <w:rPr>
        <w:rFonts w:hint="default" w:ascii="Symbol" w:hAnsi="Symbol"/>
      </w:rPr>
    </w:lvl>
    <w:lvl w:ilvl="4" w:tplc="AC082D48" w:tentative="1">
      <w:start w:val="1"/>
      <w:numFmt w:val="bullet"/>
      <w:lvlText w:val=""/>
      <w:lvlJc w:val="left"/>
      <w:pPr>
        <w:tabs>
          <w:tab w:val="num" w:pos="3600"/>
        </w:tabs>
        <w:ind w:left="3600" w:hanging="360"/>
      </w:pPr>
      <w:rPr>
        <w:rFonts w:hint="default" w:ascii="Symbol" w:hAnsi="Symbol"/>
      </w:rPr>
    </w:lvl>
    <w:lvl w:ilvl="5" w:tplc="ABC08A0A" w:tentative="1">
      <w:start w:val="1"/>
      <w:numFmt w:val="bullet"/>
      <w:lvlText w:val=""/>
      <w:lvlJc w:val="left"/>
      <w:pPr>
        <w:tabs>
          <w:tab w:val="num" w:pos="4320"/>
        </w:tabs>
        <w:ind w:left="4320" w:hanging="360"/>
      </w:pPr>
      <w:rPr>
        <w:rFonts w:hint="default" w:ascii="Symbol" w:hAnsi="Symbol"/>
      </w:rPr>
    </w:lvl>
    <w:lvl w:ilvl="6" w:tplc="3D8A39E8" w:tentative="1">
      <w:start w:val="1"/>
      <w:numFmt w:val="bullet"/>
      <w:lvlText w:val=""/>
      <w:lvlJc w:val="left"/>
      <w:pPr>
        <w:tabs>
          <w:tab w:val="num" w:pos="5040"/>
        </w:tabs>
        <w:ind w:left="5040" w:hanging="360"/>
      </w:pPr>
      <w:rPr>
        <w:rFonts w:hint="default" w:ascii="Symbol" w:hAnsi="Symbol"/>
      </w:rPr>
    </w:lvl>
    <w:lvl w:ilvl="7" w:tplc="F56A7374" w:tentative="1">
      <w:start w:val="1"/>
      <w:numFmt w:val="bullet"/>
      <w:lvlText w:val=""/>
      <w:lvlJc w:val="left"/>
      <w:pPr>
        <w:tabs>
          <w:tab w:val="num" w:pos="5760"/>
        </w:tabs>
        <w:ind w:left="5760" w:hanging="360"/>
      </w:pPr>
      <w:rPr>
        <w:rFonts w:hint="default" w:ascii="Symbol" w:hAnsi="Symbol"/>
      </w:rPr>
    </w:lvl>
    <w:lvl w:ilvl="8" w:tplc="C0A40484" w:tentative="1">
      <w:start w:val="1"/>
      <w:numFmt w:val="bullet"/>
      <w:lvlText w:val=""/>
      <w:lvlJc w:val="left"/>
      <w:pPr>
        <w:tabs>
          <w:tab w:val="num" w:pos="6480"/>
        </w:tabs>
        <w:ind w:left="6480" w:hanging="360"/>
      </w:pPr>
      <w:rPr>
        <w:rFonts w:hint="default" w:ascii="Symbol" w:hAnsi="Symbol"/>
      </w:rPr>
    </w:lvl>
  </w:abstractNum>
  <w:abstractNum w:abstractNumId="5" w15:restartNumberingAfterBreak="0">
    <w:nsid w:val="057A593C"/>
    <w:multiLevelType w:val="hybridMultilevel"/>
    <w:tmpl w:val="1C3C9E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6E70F09"/>
    <w:multiLevelType w:val="hybridMultilevel"/>
    <w:tmpl w:val="FE64F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728436A"/>
    <w:multiLevelType w:val="hybridMultilevel"/>
    <w:tmpl w:val="045232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7F8624B"/>
    <w:multiLevelType w:val="hybridMultilevel"/>
    <w:tmpl w:val="24C291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9EA7CB4"/>
    <w:multiLevelType w:val="hybridMultilevel"/>
    <w:tmpl w:val="47F62FC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F07397"/>
    <w:multiLevelType w:val="hybridMultilevel"/>
    <w:tmpl w:val="82B26BB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0A3B1E7A"/>
    <w:multiLevelType w:val="hybridMultilevel"/>
    <w:tmpl w:val="F00A52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0A86555A"/>
    <w:multiLevelType w:val="hybridMultilevel"/>
    <w:tmpl w:val="5E78BA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C6940EF"/>
    <w:multiLevelType w:val="hybridMultilevel"/>
    <w:tmpl w:val="A9A0E7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0C9F6866"/>
    <w:multiLevelType w:val="hybridMultilevel"/>
    <w:tmpl w:val="D74073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0E3712EA"/>
    <w:multiLevelType w:val="hybridMultilevel"/>
    <w:tmpl w:val="C0BEE9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0F463146"/>
    <w:multiLevelType w:val="hybridMultilevel"/>
    <w:tmpl w:val="24ECFB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0A8207E"/>
    <w:multiLevelType w:val="hybridMultilevel"/>
    <w:tmpl w:val="8B40A9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12E34AE5"/>
    <w:multiLevelType w:val="hybridMultilevel"/>
    <w:tmpl w:val="5BE60332"/>
    <w:lvl w:ilvl="0" w:tplc="0956813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13721F18"/>
    <w:multiLevelType w:val="hybridMultilevel"/>
    <w:tmpl w:val="24C29F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13E740A4"/>
    <w:multiLevelType w:val="hybridMultilevel"/>
    <w:tmpl w:val="0C3EFF9A"/>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1" w15:restartNumberingAfterBreak="0">
    <w:nsid w:val="1482775B"/>
    <w:multiLevelType w:val="multilevel"/>
    <w:tmpl w:val="C9A66884"/>
    <w:lvl w:ilvl="0">
      <w:start w:val="1"/>
      <w:numFmt w:val="decimal"/>
      <w:pStyle w:val="Heading1"/>
      <w:lvlText w:val="%1"/>
      <w:lvlJc w:val="left"/>
      <w:pPr>
        <w:ind w:left="432" w:hanging="432"/>
      </w:pPr>
      <w:rPr>
        <w:b/>
        <w:bCs/>
        <w:sz w:val="28"/>
        <w:szCs w:val="28"/>
      </w:rPr>
    </w:lvl>
    <w:lvl w:ilvl="1">
      <w:start w:val="1"/>
      <w:numFmt w:val="decimal"/>
      <w:pStyle w:val="Heading2"/>
      <w:lvlText w:val="%1.%2"/>
      <w:lvlJc w:val="left"/>
      <w:pPr>
        <w:ind w:left="576" w:hanging="576"/>
      </w:pPr>
      <w:rPr>
        <w:rFonts w:hint="default" w:ascii="Arial" w:hAnsi="Arial" w:cs="Arial"/>
        <w:b/>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14EA03AC"/>
    <w:multiLevelType w:val="hybridMultilevel"/>
    <w:tmpl w:val="2F80C3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6FA3633"/>
    <w:multiLevelType w:val="hybridMultilevel"/>
    <w:tmpl w:val="F8964F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18B05043"/>
    <w:multiLevelType w:val="hybridMultilevel"/>
    <w:tmpl w:val="BFD4D8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190B5E09"/>
    <w:multiLevelType w:val="hybridMultilevel"/>
    <w:tmpl w:val="9D204C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1A8A5BCA"/>
    <w:multiLevelType w:val="hybridMultilevel"/>
    <w:tmpl w:val="1A80F4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1C6752C9"/>
    <w:multiLevelType w:val="multilevel"/>
    <w:tmpl w:val="3B662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D987B67"/>
    <w:multiLevelType w:val="hybridMultilevel"/>
    <w:tmpl w:val="F2EA9A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1DD9385E"/>
    <w:multiLevelType w:val="hybridMultilevel"/>
    <w:tmpl w:val="3F82BA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1EDB7C16"/>
    <w:multiLevelType w:val="hybridMultilevel"/>
    <w:tmpl w:val="3CAE3814"/>
    <w:lvl w:ilvl="0" w:tplc="E6DC0648">
      <w:start w:val="2"/>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1F1E050F"/>
    <w:multiLevelType w:val="hybridMultilevel"/>
    <w:tmpl w:val="2F285E9E"/>
    <w:lvl w:ilvl="0" w:tplc="5EFAFE0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FC45A34"/>
    <w:multiLevelType w:val="hybridMultilevel"/>
    <w:tmpl w:val="77AEDC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1FE54025"/>
    <w:multiLevelType w:val="hybridMultilevel"/>
    <w:tmpl w:val="354AD1DA"/>
    <w:lvl w:ilvl="0" w:tplc="F12E1F54">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201C7B29"/>
    <w:multiLevelType w:val="hybridMultilevel"/>
    <w:tmpl w:val="3AF658B4"/>
    <w:lvl w:ilvl="0" w:tplc="08090001">
      <w:start w:val="1"/>
      <w:numFmt w:val="bullet"/>
      <w:lvlText w:val=""/>
      <w:lvlJc w:val="left"/>
      <w:pPr>
        <w:ind w:left="606" w:hanging="360"/>
      </w:pPr>
      <w:rPr>
        <w:rFonts w:hint="default" w:ascii="Symbol" w:hAnsi="Symbol"/>
      </w:rPr>
    </w:lvl>
    <w:lvl w:ilvl="1" w:tplc="08090003" w:tentative="1">
      <w:start w:val="1"/>
      <w:numFmt w:val="bullet"/>
      <w:lvlText w:val="o"/>
      <w:lvlJc w:val="left"/>
      <w:pPr>
        <w:ind w:left="1326" w:hanging="360"/>
      </w:pPr>
      <w:rPr>
        <w:rFonts w:hint="default" w:ascii="Courier New" w:hAnsi="Courier New" w:cs="Courier New"/>
      </w:rPr>
    </w:lvl>
    <w:lvl w:ilvl="2" w:tplc="08090005" w:tentative="1">
      <w:start w:val="1"/>
      <w:numFmt w:val="bullet"/>
      <w:lvlText w:val=""/>
      <w:lvlJc w:val="left"/>
      <w:pPr>
        <w:ind w:left="2046" w:hanging="360"/>
      </w:pPr>
      <w:rPr>
        <w:rFonts w:hint="default" w:ascii="Wingdings" w:hAnsi="Wingdings"/>
      </w:rPr>
    </w:lvl>
    <w:lvl w:ilvl="3" w:tplc="08090001" w:tentative="1">
      <w:start w:val="1"/>
      <w:numFmt w:val="bullet"/>
      <w:lvlText w:val=""/>
      <w:lvlJc w:val="left"/>
      <w:pPr>
        <w:ind w:left="2766" w:hanging="360"/>
      </w:pPr>
      <w:rPr>
        <w:rFonts w:hint="default" w:ascii="Symbol" w:hAnsi="Symbol"/>
      </w:rPr>
    </w:lvl>
    <w:lvl w:ilvl="4" w:tplc="08090003" w:tentative="1">
      <w:start w:val="1"/>
      <w:numFmt w:val="bullet"/>
      <w:lvlText w:val="o"/>
      <w:lvlJc w:val="left"/>
      <w:pPr>
        <w:ind w:left="3486" w:hanging="360"/>
      </w:pPr>
      <w:rPr>
        <w:rFonts w:hint="default" w:ascii="Courier New" w:hAnsi="Courier New" w:cs="Courier New"/>
      </w:rPr>
    </w:lvl>
    <w:lvl w:ilvl="5" w:tplc="08090005" w:tentative="1">
      <w:start w:val="1"/>
      <w:numFmt w:val="bullet"/>
      <w:lvlText w:val=""/>
      <w:lvlJc w:val="left"/>
      <w:pPr>
        <w:ind w:left="4206" w:hanging="360"/>
      </w:pPr>
      <w:rPr>
        <w:rFonts w:hint="default" w:ascii="Wingdings" w:hAnsi="Wingdings"/>
      </w:rPr>
    </w:lvl>
    <w:lvl w:ilvl="6" w:tplc="08090001" w:tentative="1">
      <w:start w:val="1"/>
      <w:numFmt w:val="bullet"/>
      <w:lvlText w:val=""/>
      <w:lvlJc w:val="left"/>
      <w:pPr>
        <w:ind w:left="4926" w:hanging="360"/>
      </w:pPr>
      <w:rPr>
        <w:rFonts w:hint="default" w:ascii="Symbol" w:hAnsi="Symbol"/>
      </w:rPr>
    </w:lvl>
    <w:lvl w:ilvl="7" w:tplc="08090003" w:tentative="1">
      <w:start w:val="1"/>
      <w:numFmt w:val="bullet"/>
      <w:lvlText w:val="o"/>
      <w:lvlJc w:val="left"/>
      <w:pPr>
        <w:ind w:left="5646" w:hanging="360"/>
      </w:pPr>
      <w:rPr>
        <w:rFonts w:hint="default" w:ascii="Courier New" w:hAnsi="Courier New" w:cs="Courier New"/>
      </w:rPr>
    </w:lvl>
    <w:lvl w:ilvl="8" w:tplc="08090005" w:tentative="1">
      <w:start w:val="1"/>
      <w:numFmt w:val="bullet"/>
      <w:lvlText w:val=""/>
      <w:lvlJc w:val="left"/>
      <w:pPr>
        <w:ind w:left="6366" w:hanging="360"/>
      </w:pPr>
      <w:rPr>
        <w:rFonts w:hint="default" w:ascii="Wingdings" w:hAnsi="Wingdings"/>
      </w:rPr>
    </w:lvl>
  </w:abstractNum>
  <w:abstractNum w:abstractNumId="35" w15:restartNumberingAfterBreak="0">
    <w:nsid w:val="2168401B"/>
    <w:multiLevelType w:val="hybridMultilevel"/>
    <w:tmpl w:val="322C0C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221B0BB6"/>
    <w:multiLevelType w:val="hybridMultilevel"/>
    <w:tmpl w:val="CE18E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23565AA1"/>
    <w:multiLevelType w:val="hybridMultilevel"/>
    <w:tmpl w:val="4BB4C606"/>
    <w:lvl w:ilvl="0" w:tplc="08090001">
      <w:start w:val="1"/>
      <w:numFmt w:val="bullet"/>
      <w:lvlText w:val=""/>
      <w:lvlJc w:val="left"/>
      <w:pPr>
        <w:ind w:left="840" w:hanging="360"/>
      </w:pPr>
      <w:rPr>
        <w:rFonts w:hint="default" w:ascii="Symbol" w:hAnsi="Symbol"/>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38" w15:restartNumberingAfterBreak="0">
    <w:nsid w:val="25A86A5A"/>
    <w:multiLevelType w:val="hybridMultilevel"/>
    <w:tmpl w:val="7AF4677A"/>
    <w:lvl w:ilvl="0" w:tplc="08090001">
      <w:start w:val="1"/>
      <w:numFmt w:val="bullet"/>
      <w:lvlText w:val=""/>
      <w:lvlJc w:val="left"/>
      <w:pPr>
        <w:ind w:left="825" w:hanging="360"/>
      </w:pPr>
      <w:rPr>
        <w:rFonts w:hint="default" w:ascii="Symbol" w:hAnsi="Symbol"/>
      </w:rPr>
    </w:lvl>
    <w:lvl w:ilvl="1" w:tplc="08090003" w:tentative="1">
      <w:start w:val="1"/>
      <w:numFmt w:val="bullet"/>
      <w:lvlText w:val="o"/>
      <w:lvlJc w:val="left"/>
      <w:pPr>
        <w:ind w:left="1545" w:hanging="360"/>
      </w:pPr>
      <w:rPr>
        <w:rFonts w:hint="default" w:ascii="Courier New" w:hAnsi="Courier New" w:cs="Courier New"/>
      </w:rPr>
    </w:lvl>
    <w:lvl w:ilvl="2" w:tplc="08090005" w:tentative="1">
      <w:start w:val="1"/>
      <w:numFmt w:val="bullet"/>
      <w:lvlText w:val=""/>
      <w:lvlJc w:val="left"/>
      <w:pPr>
        <w:ind w:left="2265" w:hanging="360"/>
      </w:pPr>
      <w:rPr>
        <w:rFonts w:hint="default" w:ascii="Wingdings" w:hAnsi="Wingdings"/>
      </w:rPr>
    </w:lvl>
    <w:lvl w:ilvl="3" w:tplc="08090001" w:tentative="1">
      <w:start w:val="1"/>
      <w:numFmt w:val="bullet"/>
      <w:lvlText w:val=""/>
      <w:lvlJc w:val="left"/>
      <w:pPr>
        <w:ind w:left="2985" w:hanging="360"/>
      </w:pPr>
      <w:rPr>
        <w:rFonts w:hint="default" w:ascii="Symbol" w:hAnsi="Symbol"/>
      </w:rPr>
    </w:lvl>
    <w:lvl w:ilvl="4" w:tplc="08090003" w:tentative="1">
      <w:start w:val="1"/>
      <w:numFmt w:val="bullet"/>
      <w:lvlText w:val="o"/>
      <w:lvlJc w:val="left"/>
      <w:pPr>
        <w:ind w:left="3705" w:hanging="360"/>
      </w:pPr>
      <w:rPr>
        <w:rFonts w:hint="default" w:ascii="Courier New" w:hAnsi="Courier New" w:cs="Courier New"/>
      </w:rPr>
    </w:lvl>
    <w:lvl w:ilvl="5" w:tplc="08090005" w:tentative="1">
      <w:start w:val="1"/>
      <w:numFmt w:val="bullet"/>
      <w:lvlText w:val=""/>
      <w:lvlJc w:val="left"/>
      <w:pPr>
        <w:ind w:left="4425" w:hanging="360"/>
      </w:pPr>
      <w:rPr>
        <w:rFonts w:hint="default" w:ascii="Wingdings" w:hAnsi="Wingdings"/>
      </w:rPr>
    </w:lvl>
    <w:lvl w:ilvl="6" w:tplc="08090001" w:tentative="1">
      <w:start w:val="1"/>
      <w:numFmt w:val="bullet"/>
      <w:lvlText w:val=""/>
      <w:lvlJc w:val="left"/>
      <w:pPr>
        <w:ind w:left="5145" w:hanging="360"/>
      </w:pPr>
      <w:rPr>
        <w:rFonts w:hint="default" w:ascii="Symbol" w:hAnsi="Symbol"/>
      </w:rPr>
    </w:lvl>
    <w:lvl w:ilvl="7" w:tplc="08090003" w:tentative="1">
      <w:start w:val="1"/>
      <w:numFmt w:val="bullet"/>
      <w:lvlText w:val="o"/>
      <w:lvlJc w:val="left"/>
      <w:pPr>
        <w:ind w:left="5865" w:hanging="360"/>
      </w:pPr>
      <w:rPr>
        <w:rFonts w:hint="default" w:ascii="Courier New" w:hAnsi="Courier New" w:cs="Courier New"/>
      </w:rPr>
    </w:lvl>
    <w:lvl w:ilvl="8" w:tplc="08090005" w:tentative="1">
      <w:start w:val="1"/>
      <w:numFmt w:val="bullet"/>
      <w:lvlText w:val=""/>
      <w:lvlJc w:val="left"/>
      <w:pPr>
        <w:ind w:left="6585" w:hanging="360"/>
      </w:pPr>
      <w:rPr>
        <w:rFonts w:hint="default" w:ascii="Wingdings" w:hAnsi="Wingdings"/>
      </w:rPr>
    </w:lvl>
  </w:abstractNum>
  <w:abstractNum w:abstractNumId="39" w15:restartNumberingAfterBreak="0">
    <w:nsid w:val="26275BE3"/>
    <w:multiLevelType w:val="hybridMultilevel"/>
    <w:tmpl w:val="B60C59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266653C8"/>
    <w:multiLevelType w:val="hybridMultilevel"/>
    <w:tmpl w:val="32B01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27C27FFD"/>
    <w:multiLevelType w:val="hybridMultilevel"/>
    <w:tmpl w:val="D03AFB42"/>
    <w:lvl w:ilvl="0" w:tplc="08090001">
      <w:start w:val="1"/>
      <w:numFmt w:val="bullet"/>
      <w:lvlText w:val=""/>
      <w:lvlJc w:val="left"/>
      <w:pPr>
        <w:ind w:left="839" w:hanging="360"/>
      </w:pPr>
      <w:rPr>
        <w:rFonts w:hint="default" w:ascii="Symbol" w:hAnsi="Symbol"/>
      </w:rPr>
    </w:lvl>
    <w:lvl w:ilvl="1" w:tplc="08090003" w:tentative="1">
      <w:start w:val="1"/>
      <w:numFmt w:val="bullet"/>
      <w:lvlText w:val="o"/>
      <w:lvlJc w:val="left"/>
      <w:pPr>
        <w:ind w:left="1559" w:hanging="360"/>
      </w:pPr>
      <w:rPr>
        <w:rFonts w:hint="default" w:ascii="Courier New" w:hAnsi="Courier New" w:cs="Courier New"/>
      </w:rPr>
    </w:lvl>
    <w:lvl w:ilvl="2" w:tplc="08090005" w:tentative="1">
      <w:start w:val="1"/>
      <w:numFmt w:val="bullet"/>
      <w:lvlText w:val=""/>
      <w:lvlJc w:val="left"/>
      <w:pPr>
        <w:ind w:left="2279" w:hanging="360"/>
      </w:pPr>
      <w:rPr>
        <w:rFonts w:hint="default" w:ascii="Wingdings" w:hAnsi="Wingdings"/>
      </w:rPr>
    </w:lvl>
    <w:lvl w:ilvl="3" w:tplc="08090001" w:tentative="1">
      <w:start w:val="1"/>
      <w:numFmt w:val="bullet"/>
      <w:lvlText w:val=""/>
      <w:lvlJc w:val="left"/>
      <w:pPr>
        <w:ind w:left="2999" w:hanging="360"/>
      </w:pPr>
      <w:rPr>
        <w:rFonts w:hint="default" w:ascii="Symbol" w:hAnsi="Symbol"/>
      </w:rPr>
    </w:lvl>
    <w:lvl w:ilvl="4" w:tplc="08090003" w:tentative="1">
      <w:start w:val="1"/>
      <w:numFmt w:val="bullet"/>
      <w:lvlText w:val="o"/>
      <w:lvlJc w:val="left"/>
      <w:pPr>
        <w:ind w:left="3719" w:hanging="360"/>
      </w:pPr>
      <w:rPr>
        <w:rFonts w:hint="default" w:ascii="Courier New" w:hAnsi="Courier New" w:cs="Courier New"/>
      </w:rPr>
    </w:lvl>
    <w:lvl w:ilvl="5" w:tplc="08090005" w:tentative="1">
      <w:start w:val="1"/>
      <w:numFmt w:val="bullet"/>
      <w:lvlText w:val=""/>
      <w:lvlJc w:val="left"/>
      <w:pPr>
        <w:ind w:left="4439" w:hanging="360"/>
      </w:pPr>
      <w:rPr>
        <w:rFonts w:hint="default" w:ascii="Wingdings" w:hAnsi="Wingdings"/>
      </w:rPr>
    </w:lvl>
    <w:lvl w:ilvl="6" w:tplc="08090001" w:tentative="1">
      <w:start w:val="1"/>
      <w:numFmt w:val="bullet"/>
      <w:lvlText w:val=""/>
      <w:lvlJc w:val="left"/>
      <w:pPr>
        <w:ind w:left="5159" w:hanging="360"/>
      </w:pPr>
      <w:rPr>
        <w:rFonts w:hint="default" w:ascii="Symbol" w:hAnsi="Symbol"/>
      </w:rPr>
    </w:lvl>
    <w:lvl w:ilvl="7" w:tplc="08090003" w:tentative="1">
      <w:start w:val="1"/>
      <w:numFmt w:val="bullet"/>
      <w:lvlText w:val="o"/>
      <w:lvlJc w:val="left"/>
      <w:pPr>
        <w:ind w:left="5879" w:hanging="360"/>
      </w:pPr>
      <w:rPr>
        <w:rFonts w:hint="default" w:ascii="Courier New" w:hAnsi="Courier New" w:cs="Courier New"/>
      </w:rPr>
    </w:lvl>
    <w:lvl w:ilvl="8" w:tplc="08090005" w:tentative="1">
      <w:start w:val="1"/>
      <w:numFmt w:val="bullet"/>
      <w:lvlText w:val=""/>
      <w:lvlJc w:val="left"/>
      <w:pPr>
        <w:ind w:left="6599" w:hanging="360"/>
      </w:pPr>
      <w:rPr>
        <w:rFonts w:hint="default" w:ascii="Wingdings" w:hAnsi="Wingdings"/>
      </w:rPr>
    </w:lvl>
  </w:abstractNum>
  <w:abstractNum w:abstractNumId="42" w15:restartNumberingAfterBreak="0">
    <w:nsid w:val="285B6D38"/>
    <w:multiLevelType w:val="hybridMultilevel"/>
    <w:tmpl w:val="85AC76E0"/>
    <w:lvl w:ilvl="0" w:tplc="F12E1F54">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29D040DE"/>
    <w:multiLevelType w:val="hybridMultilevel"/>
    <w:tmpl w:val="6AFCC5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2A6F10B0"/>
    <w:multiLevelType w:val="hybridMultilevel"/>
    <w:tmpl w:val="ABA8F6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2B325013"/>
    <w:multiLevelType w:val="hybridMultilevel"/>
    <w:tmpl w:val="4F721B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C754109"/>
    <w:multiLevelType w:val="multilevel"/>
    <w:tmpl w:val="5E206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2C754B97"/>
    <w:multiLevelType w:val="multilevel"/>
    <w:tmpl w:val="6FCA22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2CC41A04"/>
    <w:multiLevelType w:val="hybridMultilevel"/>
    <w:tmpl w:val="9E98CF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2E33159F"/>
    <w:multiLevelType w:val="hybridMultilevel"/>
    <w:tmpl w:val="60C82F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2F436C5A"/>
    <w:multiLevelType w:val="hybridMultilevel"/>
    <w:tmpl w:val="0FBAD1CC"/>
    <w:lvl w:ilvl="0" w:tplc="08090001">
      <w:start w:val="1"/>
      <w:numFmt w:val="bullet"/>
      <w:lvlText w:val=""/>
      <w:lvlJc w:val="left"/>
      <w:pPr>
        <w:ind w:left="907" w:hanging="360"/>
      </w:pPr>
      <w:rPr>
        <w:rFonts w:hint="default" w:ascii="Symbol" w:hAnsi="Symbol"/>
      </w:rPr>
    </w:lvl>
    <w:lvl w:ilvl="1" w:tplc="08090003" w:tentative="1">
      <w:start w:val="1"/>
      <w:numFmt w:val="bullet"/>
      <w:lvlText w:val="o"/>
      <w:lvlJc w:val="left"/>
      <w:pPr>
        <w:ind w:left="1627" w:hanging="360"/>
      </w:pPr>
      <w:rPr>
        <w:rFonts w:hint="default" w:ascii="Courier New" w:hAnsi="Courier New" w:cs="Courier New"/>
      </w:rPr>
    </w:lvl>
    <w:lvl w:ilvl="2" w:tplc="08090005" w:tentative="1">
      <w:start w:val="1"/>
      <w:numFmt w:val="bullet"/>
      <w:lvlText w:val=""/>
      <w:lvlJc w:val="left"/>
      <w:pPr>
        <w:ind w:left="2347" w:hanging="360"/>
      </w:pPr>
      <w:rPr>
        <w:rFonts w:hint="default" w:ascii="Wingdings" w:hAnsi="Wingdings"/>
      </w:rPr>
    </w:lvl>
    <w:lvl w:ilvl="3" w:tplc="08090001" w:tentative="1">
      <w:start w:val="1"/>
      <w:numFmt w:val="bullet"/>
      <w:lvlText w:val=""/>
      <w:lvlJc w:val="left"/>
      <w:pPr>
        <w:ind w:left="3067" w:hanging="360"/>
      </w:pPr>
      <w:rPr>
        <w:rFonts w:hint="default" w:ascii="Symbol" w:hAnsi="Symbol"/>
      </w:rPr>
    </w:lvl>
    <w:lvl w:ilvl="4" w:tplc="08090003" w:tentative="1">
      <w:start w:val="1"/>
      <w:numFmt w:val="bullet"/>
      <w:lvlText w:val="o"/>
      <w:lvlJc w:val="left"/>
      <w:pPr>
        <w:ind w:left="3787" w:hanging="360"/>
      </w:pPr>
      <w:rPr>
        <w:rFonts w:hint="default" w:ascii="Courier New" w:hAnsi="Courier New" w:cs="Courier New"/>
      </w:rPr>
    </w:lvl>
    <w:lvl w:ilvl="5" w:tplc="08090005" w:tentative="1">
      <w:start w:val="1"/>
      <w:numFmt w:val="bullet"/>
      <w:lvlText w:val=""/>
      <w:lvlJc w:val="left"/>
      <w:pPr>
        <w:ind w:left="4507" w:hanging="360"/>
      </w:pPr>
      <w:rPr>
        <w:rFonts w:hint="default" w:ascii="Wingdings" w:hAnsi="Wingdings"/>
      </w:rPr>
    </w:lvl>
    <w:lvl w:ilvl="6" w:tplc="08090001" w:tentative="1">
      <w:start w:val="1"/>
      <w:numFmt w:val="bullet"/>
      <w:lvlText w:val=""/>
      <w:lvlJc w:val="left"/>
      <w:pPr>
        <w:ind w:left="5227" w:hanging="360"/>
      </w:pPr>
      <w:rPr>
        <w:rFonts w:hint="default" w:ascii="Symbol" w:hAnsi="Symbol"/>
      </w:rPr>
    </w:lvl>
    <w:lvl w:ilvl="7" w:tplc="08090003" w:tentative="1">
      <w:start w:val="1"/>
      <w:numFmt w:val="bullet"/>
      <w:lvlText w:val="o"/>
      <w:lvlJc w:val="left"/>
      <w:pPr>
        <w:ind w:left="5947" w:hanging="360"/>
      </w:pPr>
      <w:rPr>
        <w:rFonts w:hint="default" w:ascii="Courier New" w:hAnsi="Courier New" w:cs="Courier New"/>
      </w:rPr>
    </w:lvl>
    <w:lvl w:ilvl="8" w:tplc="08090005" w:tentative="1">
      <w:start w:val="1"/>
      <w:numFmt w:val="bullet"/>
      <w:lvlText w:val=""/>
      <w:lvlJc w:val="left"/>
      <w:pPr>
        <w:ind w:left="6667" w:hanging="360"/>
      </w:pPr>
      <w:rPr>
        <w:rFonts w:hint="default" w:ascii="Wingdings" w:hAnsi="Wingdings"/>
      </w:rPr>
    </w:lvl>
  </w:abstractNum>
  <w:abstractNum w:abstractNumId="51" w15:restartNumberingAfterBreak="0">
    <w:nsid w:val="2F9225AC"/>
    <w:multiLevelType w:val="hybridMultilevel"/>
    <w:tmpl w:val="C954405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2" w15:restartNumberingAfterBreak="0">
    <w:nsid w:val="2FC016CF"/>
    <w:multiLevelType w:val="hybridMultilevel"/>
    <w:tmpl w:val="7306446C"/>
    <w:lvl w:ilvl="0" w:tplc="08090001">
      <w:start w:val="1"/>
      <w:numFmt w:val="bullet"/>
      <w:lvlText w:val=""/>
      <w:lvlJc w:val="left"/>
      <w:pPr>
        <w:ind w:left="839" w:hanging="360"/>
      </w:pPr>
      <w:rPr>
        <w:rFonts w:hint="default" w:ascii="Symbol" w:hAnsi="Symbol"/>
      </w:rPr>
    </w:lvl>
    <w:lvl w:ilvl="1" w:tplc="08090003" w:tentative="1">
      <w:start w:val="1"/>
      <w:numFmt w:val="bullet"/>
      <w:lvlText w:val="o"/>
      <w:lvlJc w:val="left"/>
      <w:pPr>
        <w:ind w:left="1559" w:hanging="360"/>
      </w:pPr>
      <w:rPr>
        <w:rFonts w:hint="default" w:ascii="Courier New" w:hAnsi="Courier New" w:cs="Courier New"/>
      </w:rPr>
    </w:lvl>
    <w:lvl w:ilvl="2" w:tplc="08090005" w:tentative="1">
      <w:start w:val="1"/>
      <w:numFmt w:val="bullet"/>
      <w:lvlText w:val=""/>
      <w:lvlJc w:val="left"/>
      <w:pPr>
        <w:ind w:left="2279" w:hanging="360"/>
      </w:pPr>
      <w:rPr>
        <w:rFonts w:hint="default" w:ascii="Wingdings" w:hAnsi="Wingdings"/>
      </w:rPr>
    </w:lvl>
    <w:lvl w:ilvl="3" w:tplc="08090001" w:tentative="1">
      <w:start w:val="1"/>
      <w:numFmt w:val="bullet"/>
      <w:lvlText w:val=""/>
      <w:lvlJc w:val="left"/>
      <w:pPr>
        <w:ind w:left="2999" w:hanging="360"/>
      </w:pPr>
      <w:rPr>
        <w:rFonts w:hint="default" w:ascii="Symbol" w:hAnsi="Symbol"/>
      </w:rPr>
    </w:lvl>
    <w:lvl w:ilvl="4" w:tplc="08090003" w:tentative="1">
      <w:start w:val="1"/>
      <w:numFmt w:val="bullet"/>
      <w:lvlText w:val="o"/>
      <w:lvlJc w:val="left"/>
      <w:pPr>
        <w:ind w:left="3719" w:hanging="360"/>
      </w:pPr>
      <w:rPr>
        <w:rFonts w:hint="default" w:ascii="Courier New" w:hAnsi="Courier New" w:cs="Courier New"/>
      </w:rPr>
    </w:lvl>
    <w:lvl w:ilvl="5" w:tplc="08090005" w:tentative="1">
      <w:start w:val="1"/>
      <w:numFmt w:val="bullet"/>
      <w:lvlText w:val=""/>
      <w:lvlJc w:val="left"/>
      <w:pPr>
        <w:ind w:left="4439" w:hanging="360"/>
      </w:pPr>
      <w:rPr>
        <w:rFonts w:hint="default" w:ascii="Wingdings" w:hAnsi="Wingdings"/>
      </w:rPr>
    </w:lvl>
    <w:lvl w:ilvl="6" w:tplc="08090001" w:tentative="1">
      <w:start w:val="1"/>
      <w:numFmt w:val="bullet"/>
      <w:lvlText w:val=""/>
      <w:lvlJc w:val="left"/>
      <w:pPr>
        <w:ind w:left="5159" w:hanging="360"/>
      </w:pPr>
      <w:rPr>
        <w:rFonts w:hint="default" w:ascii="Symbol" w:hAnsi="Symbol"/>
      </w:rPr>
    </w:lvl>
    <w:lvl w:ilvl="7" w:tplc="08090003" w:tentative="1">
      <w:start w:val="1"/>
      <w:numFmt w:val="bullet"/>
      <w:lvlText w:val="o"/>
      <w:lvlJc w:val="left"/>
      <w:pPr>
        <w:ind w:left="5879" w:hanging="360"/>
      </w:pPr>
      <w:rPr>
        <w:rFonts w:hint="default" w:ascii="Courier New" w:hAnsi="Courier New" w:cs="Courier New"/>
      </w:rPr>
    </w:lvl>
    <w:lvl w:ilvl="8" w:tplc="08090005" w:tentative="1">
      <w:start w:val="1"/>
      <w:numFmt w:val="bullet"/>
      <w:lvlText w:val=""/>
      <w:lvlJc w:val="left"/>
      <w:pPr>
        <w:ind w:left="6599" w:hanging="360"/>
      </w:pPr>
      <w:rPr>
        <w:rFonts w:hint="default" w:ascii="Wingdings" w:hAnsi="Wingdings"/>
      </w:rPr>
    </w:lvl>
  </w:abstractNum>
  <w:abstractNum w:abstractNumId="53" w15:restartNumberingAfterBreak="0">
    <w:nsid w:val="32366F82"/>
    <w:multiLevelType w:val="hybridMultilevel"/>
    <w:tmpl w:val="01E890E2"/>
    <w:lvl w:ilvl="0" w:tplc="30CEB46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33405FA4"/>
    <w:multiLevelType w:val="hybridMultilevel"/>
    <w:tmpl w:val="AA4A48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338A64AC"/>
    <w:multiLevelType w:val="multilevel"/>
    <w:tmpl w:val="EE5CF71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56" w15:restartNumberingAfterBreak="0">
    <w:nsid w:val="37143B5A"/>
    <w:multiLevelType w:val="hybridMultilevel"/>
    <w:tmpl w:val="7CEAC3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90F3EB3"/>
    <w:multiLevelType w:val="hybridMultilevel"/>
    <w:tmpl w:val="63CAA3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394835D8"/>
    <w:multiLevelType w:val="hybridMultilevel"/>
    <w:tmpl w:val="AD16BF98"/>
    <w:lvl w:ilvl="0" w:tplc="08090001">
      <w:start w:val="1"/>
      <w:numFmt w:val="bullet"/>
      <w:lvlText w:val=""/>
      <w:lvlJc w:val="left"/>
      <w:pPr>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59" w15:restartNumberingAfterBreak="0">
    <w:nsid w:val="3C135F92"/>
    <w:multiLevelType w:val="hybridMultilevel"/>
    <w:tmpl w:val="5C64DA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3DEE166C"/>
    <w:multiLevelType w:val="hybridMultilevel"/>
    <w:tmpl w:val="BCFA6B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3EB606B4"/>
    <w:multiLevelType w:val="hybridMultilevel"/>
    <w:tmpl w:val="F9641E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3F4D1D33"/>
    <w:multiLevelType w:val="hybridMultilevel"/>
    <w:tmpl w:val="CCCC3C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40E541BC"/>
    <w:multiLevelType w:val="hybridMultilevel"/>
    <w:tmpl w:val="1958BD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44693063"/>
    <w:multiLevelType w:val="hybridMultilevel"/>
    <w:tmpl w:val="29E238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456917DE"/>
    <w:multiLevelType w:val="hybridMultilevel"/>
    <w:tmpl w:val="B2BEB4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45ED527A"/>
    <w:multiLevelType w:val="hybridMultilevel"/>
    <w:tmpl w:val="CD34D46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4646227E"/>
    <w:multiLevelType w:val="hybridMultilevel"/>
    <w:tmpl w:val="D2D23E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47AD0E86"/>
    <w:multiLevelType w:val="hybridMultilevel"/>
    <w:tmpl w:val="9FBA50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486F04B3"/>
    <w:multiLevelType w:val="hybridMultilevel"/>
    <w:tmpl w:val="E34EBFAE"/>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70" w15:restartNumberingAfterBreak="0">
    <w:nsid w:val="49F32319"/>
    <w:multiLevelType w:val="hybridMultilevel"/>
    <w:tmpl w:val="42A4F1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4AA71FA0"/>
    <w:multiLevelType w:val="hybridMultilevel"/>
    <w:tmpl w:val="E44248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4B1658C7"/>
    <w:multiLevelType w:val="hybridMultilevel"/>
    <w:tmpl w:val="12D859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4BE71C23"/>
    <w:multiLevelType w:val="hybridMultilevel"/>
    <w:tmpl w:val="D562ACA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4" w15:restartNumberingAfterBreak="0">
    <w:nsid w:val="4C6A42A9"/>
    <w:multiLevelType w:val="hybridMultilevel"/>
    <w:tmpl w:val="3A1EDF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4DC1322F"/>
    <w:multiLevelType w:val="hybridMultilevel"/>
    <w:tmpl w:val="159C7E44"/>
    <w:lvl w:ilvl="0" w:tplc="5A8AC0AC">
      <w:start w:val="1"/>
      <w:numFmt w:val="lowerLetter"/>
      <w:lvlText w:val="%1."/>
      <w:lvlJc w:val="left"/>
      <w:pPr>
        <w:ind w:left="785" w:hanging="360"/>
      </w:pPr>
      <w:rPr>
        <w:rFonts w:hint="default"/>
        <w:b w:val="0"/>
        <w:bCs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6" w15:restartNumberingAfterBreak="0">
    <w:nsid w:val="4DCF46EC"/>
    <w:multiLevelType w:val="hybridMultilevel"/>
    <w:tmpl w:val="0DB66B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7" w15:restartNumberingAfterBreak="0">
    <w:nsid w:val="4E2C43B3"/>
    <w:multiLevelType w:val="hybridMultilevel"/>
    <w:tmpl w:val="EE8AE8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4ED331BF"/>
    <w:multiLevelType w:val="hybridMultilevel"/>
    <w:tmpl w:val="2D0692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9" w15:restartNumberingAfterBreak="0">
    <w:nsid w:val="4F5E0A45"/>
    <w:multiLevelType w:val="hybridMultilevel"/>
    <w:tmpl w:val="420658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0" w15:restartNumberingAfterBreak="0">
    <w:nsid w:val="52E55A71"/>
    <w:multiLevelType w:val="hybridMultilevel"/>
    <w:tmpl w:val="AEC64E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541031E6"/>
    <w:multiLevelType w:val="multilevel"/>
    <w:tmpl w:val="107CC426"/>
    <w:lvl w:ilvl="0">
      <w:start w:val="1"/>
      <w:numFmt w:val="bullet"/>
      <w:lvlText w:val=""/>
      <w:lvlJc w:val="left"/>
      <w:pPr>
        <w:tabs>
          <w:tab w:val="num" w:pos="720"/>
        </w:tabs>
        <w:ind w:left="720" w:hanging="360"/>
      </w:pPr>
      <w:rPr>
        <w:rFonts w:hint="default" w:ascii="Symbol" w:hAnsi="Symbol"/>
        <w:sz w:val="20"/>
      </w:rPr>
    </w:lvl>
    <w:lvl w:ilvl="1" w:tentative="1">
      <w:numFmt w:val="bullet"/>
      <w:lvlText w:val="o"/>
      <w:lvlJc w:val="left"/>
      <w:pPr>
        <w:tabs>
          <w:tab w:val="num" w:pos="1440"/>
        </w:tabs>
        <w:ind w:left="1440" w:hanging="360"/>
      </w:pPr>
      <w:rPr>
        <w:rFonts w:hint="default" w:ascii="Courier New" w:hAnsi="Courier New"/>
        <w:sz w:val="20"/>
      </w:rPr>
    </w:lvl>
    <w:lvl w:ilvl="2" w:tentative="1">
      <w:numFmt w:val="bullet"/>
      <w:lvlText w:val=""/>
      <w:lvlJc w:val="left"/>
      <w:pPr>
        <w:tabs>
          <w:tab w:val="num" w:pos="2160"/>
        </w:tabs>
        <w:ind w:left="2160" w:hanging="360"/>
      </w:pPr>
      <w:rPr>
        <w:rFonts w:hint="default" w:ascii="Wingdings" w:hAnsi="Wingdings"/>
        <w:sz w:val="20"/>
      </w:rPr>
    </w:lvl>
    <w:lvl w:ilvl="3" w:tentative="1">
      <w:numFmt w:val="bullet"/>
      <w:lvlText w:val=""/>
      <w:lvlJc w:val="left"/>
      <w:pPr>
        <w:tabs>
          <w:tab w:val="num" w:pos="2880"/>
        </w:tabs>
        <w:ind w:left="2880" w:hanging="360"/>
      </w:pPr>
      <w:rPr>
        <w:rFonts w:hint="default" w:ascii="Wingdings" w:hAnsi="Wingdings"/>
        <w:sz w:val="20"/>
      </w:rPr>
    </w:lvl>
    <w:lvl w:ilvl="4" w:tentative="1">
      <w:numFmt w:val="bullet"/>
      <w:lvlText w:val=""/>
      <w:lvlJc w:val="left"/>
      <w:pPr>
        <w:tabs>
          <w:tab w:val="num" w:pos="3600"/>
        </w:tabs>
        <w:ind w:left="3600" w:hanging="360"/>
      </w:pPr>
      <w:rPr>
        <w:rFonts w:hint="default" w:ascii="Wingdings" w:hAnsi="Wingdings"/>
        <w:sz w:val="20"/>
      </w:rPr>
    </w:lvl>
    <w:lvl w:ilvl="5" w:tentative="1">
      <w:numFmt w:val="bullet"/>
      <w:lvlText w:val=""/>
      <w:lvlJc w:val="left"/>
      <w:pPr>
        <w:tabs>
          <w:tab w:val="num" w:pos="4320"/>
        </w:tabs>
        <w:ind w:left="4320" w:hanging="360"/>
      </w:pPr>
      <w:rPr>
        <w:rFonts w:hint="default" w:ascii="Wingdings" w:hAnsi="Wingdings"/>
        <w:sz w:val="20"/>
      </w:rPr>
    </w:lvl>
    <w:lvl w:ilvl="6" w:tentative="1">
      <w:numFmt w:val="bullet"/>
      <w:lvlText w:val=""/>
      <w:lvlJc w:val="left"/>
      <w:pPr>
        <w:tabs>
          <w:tab w:val="num" w:pos="5040"/>
        </w:tabs>
        <w:ind w:left="5040" w:hanging="360"/>
      </w:pPr>
      <w:rPr>
        <w:rFonts w:hint="default" w:ascii="Wingdings" w:hAnsi="Wingdings"/>
        <w:sz w:val="20"/>
      </w:rPr>
    </w:lvl>
    <w:lvl w:ilvl="7" w:tentative="1">
      <w:numFmt w:val="bullet"/>
      <w:lvlText w:val=""/>
      <w:lvlJc w:val="left"/>
      <w:pPr>
        <w:tabs>
          <w:tab w:val="num" w:pos="5760"/>
        </w:tabs>
        <w:ind w:left="5760" w:hanging="360"/>
      </w:pPr>
      <w:rPr>
        <w:rFonts w:hint="default" w:ascii="Wingdings" w:hAnsi="Wingdings"/>
        <w:sz w:val="20"/>
      </w:rPr>
    </w:lvl>
    <w:lvl w:ilvl="8" w:tentative="1">
      <w:numFmt w:val="bullet"/>
      <w:lvlText w:val=""/>
      <w:lvlJc w:val="left"/>
      <w:pPr>
        <w:tabs>
          <w:tab w:val="num" w:pos="6480"/>
        </w:tabs>
        <w:ind w:left="6480" w:hanging="360"/>
      </w:pPr>
      <w:rPr>
        <w:rFonts w:hint="default" w:ascii="Wingdings" w:hAnsi="Wingdings"/>
        <w:sz w:val="20"/>
      </w:rPr>
    </w:lvl>
  </w:abstractNum>
  <w:abstractNum w:abstractNumId="82" w15:restartNumberingAfterBreak="0">
    <w:nsid w:val="54DB208A"/>
    <w:multiLevelType w:val="hybridMultilevel"/>
    <w:tmpl w:val="5808B9C0"/>
    <w:lvl w:ilvl="0" w:tplc="B22E4124">
      <w:start w:val="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54EC1F17"/>
    <w:multiLevelType w:val="hybridMultilevel"/>
    <w:tmpl w:val="D0609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54E6C17"/>
    <w:multiLevelType w:val="hybridMultilevel"/>
    <w:tmpl w:val="F64448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5" w15:restartNumberingAfterBreak="0">
    <w:nsid w:val="55CA5CF2"/>
    <w:multiLevelType w:val="hybridMultilevel"/>
    <w:tmpl w:val="E6865E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6" w15:restartNumberingAfterBreak="0">
    <w:nsid w:val="580D3C82"/>
    <w:multiLevelType w:val="hybridMultilevel"/>
    <w:tmpl w:val="1C9285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7" w15:restartNumberingAfterBreak="0">
    <w:nsid w:val="59E746A6"/>
    <w:multiLevelType w:val="hybridMultilevel"/>
    <w:tmpl w:val="39CCB4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8" w15:restartNumberingAfterBreak="0">
    <w:nsid w:val="5B66326E"/>
    <w:multiLevelType w:val="hybridMultilevel"/>
    <w:tmpl w:val="E82EC8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9" w15:restartNumberingAfterBreak="0">
    <w:nsid w:val="5B882809"/>
    <w:multiLevelType w:val="hybridMultilevel"/>
    <w:tmpl w:val="412453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0" w15:restartNumberingAfterBreak="0">
    <w:nsid w:val="5F9F1D99"/>
    <w:multiLevelType w:val="hybridMultilevel"/>
    <w:tmpl w:val="57D642A4"/>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91" w15:restartNumberingAfterBreak="0">
    <w:nsid w:val="62355FD6"/>
    <w:multiLevelType w:val="hybridMultilevel"/>
    <w:tmpl w:val="8A2E702E"/>
    <w:lvl w:ilvl="0" w:tplc="08090001">
      <w:start w:val="1"/>
      <w:numFmt w:val="bullet"/>
      <w:lvlText w:val=""/>
      <w:lvlJc w:val="left"/>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2" w15:restartNumberingAfterBreak="0">
    <w:nsid w:val="63E4620A"/>
    <w:multiLevelType w:val="hybridMultilevel"/>
    <w:tmpl w:val="D36A09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3" w15:restartNumberingAfterBreak="0">
    <w:nsid w:val="65AE1E4A"/>
    <w:multiLevelType w:val="hybridMultilevel"/>
    <w:tmpl w:val="83A01756"/>
    <w:lvl w:ilvl="0" w:tplc="2190F998">
      <w:start w:val="1"/>
      <w:numFmt w:val="bullet"/>
      <w:lvlText w:val=""/>
      <w:lvlPicBulletId w:val="0"/>
      <w:lvlJc w:val="left"/>
      <w:pPr>
        <w:tabs>
          <w:tab w:val="num" w:pos="720"/>
        </w:tabs>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4" w15:restartNumberingAfterBreak="0">
    <w:nsid w:val="66395B54"/>
    <w:multiLevelType w:val="hybridMultilevel"/>
    <w:tmpl w:val="D6EA4F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5" w15:restartNumberingAfterBreak="0">
    <w:nsid w:val="666E5BA0"/>
    <w:multiLevelType w:val="hybridMultilevel"/>
    <w:tmpl w:val="9852EB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6" w15:restartNumberingAfterBreak="0">
    <w:nsid w:val="676A1D9D"/>
    <w:multiLevelType w:val="hybridMultilevel"/>
    <w:tmpl w:val="A9B88E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7" w15:restartNumberingAfterBreak="0">
    <w:nsid w:val="67A2074E"/>
    <w:multiLevelType w:val="hybridMultilevel"/>
    <w:tmpl w:val="84007830"/>
    <w:lvl w:ilvl="0" w:tplc="3F228688">
      <w:start w:val="1"/>
      <w:numFmt w:val="lowerLetter"/>
      <w:lvlText w:val="%1."/>
      <w:lvlJc w:val="left"/>
      <w:pPr>
        <w:ind w:left="785"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68265A38"/>
    <w:multiLevelType w:val="hybridMultilevel"/>
    <w:tmpl w:val="EEA855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9" w15:restartNumberingAfterBreak="0">
    <w:nsid w:val="6A3369FB"/>
    <w:multiLevelType w:val="hybridMultilevel"/>
    <w:tmpl w:val="1070E8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0" w15:restartNumberingAfterBreak="0">
    <w:nsid w:val="6B614731"/>
    <w:multiLevelType w:val="hybridMultilevel"/>
    <w:tmpl w:val="EA0087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1" w15:restartNumberingAfterBreak="0">
    <w:nsid w:val="6D7164BF"/>
    <w:multiLevelType w:val="hybridMultilevel"/>
    <w:tmpl w:val="71FAFA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2" w15:restartNumberingAfterBreak="0">
    <w:nsid w:val="6E0B6E27"/>
    <w:multiLevelType w:val="hybridMultilevel"/>
    <w:tmpl w:val="D9DA10A2"/>
    <w:lvl w:ilvl="0" w:tplc="5478DCD4">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3" w15:restartNumberingAfterBreak="0">
    <w:nsid w:val="6F084C04"/>
    <w:multiLevelType w:val="hybridMultilevel"/>
    <w:tmpl w:val="D18CA4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4" w15:restartNumberingAfterBreak="0">
    <w:nsid w:val="6FD330C5"/>
    <w:multiLevelType w:val="hybridMultilevel"/>
    <w:tmpl w:val="466893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5" w15:restartNumberingAfterBreak="0">
    <w:nsid w:val="6FF440DF"/>
    <w:multiLevelType w:val="hybridMultilevel"/>
    <w:tmpl w:val="E0D02C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6" w15:restartNumberingAfterBreak="0">
    <w:nsid w:val="70857452"/>
    <w:multiLevelType w:val="hybridMultilevel"/>
    <w:tmpl w:val="9FDAF6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7" w15:restartNumberingAfterBreak="0">
    <w:nsid w:val="70DF61BB"/>
    <w:multiLevelType w:val="hybridMultilevel"/>
    <w:tmpl w:val="3188BD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8" w15:restartNumberingAfterBreak="0">
    <w:nsid w:val="724B7BA1"/>
    <w:multiLevelType w:val="hybridMultilevel"/>
    <w:tmpl w:val="62CEF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9" w15:restartNumberingAfterBreak="0">
    <w:nsid w:val="724E668B"/>
    <w:multiLevelType w:val="hybridMultilevel"/>
    <w:tmpl w:val="32FEB69E"/>
    <w:lvl w:ilvl="0" w:tplc="F12E1F54">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0" w15:restartNumberingAfterBreak="0">
    <w:nsid w:val="73541FB3"/>
    <w:multiLevelType w:val="hybridMultilevel"/>
    <w:tmpl w:val="5DA03E1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1" w15:restartNumberingAfterBreak="0">
    <w:nsid w:val="73F13860"/>
    <w:multiLevelType w:val="multilevel"/>
    <w:tmpl w:val="DA0A57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2" w15:restartNumberingAfterBreak="0">
    <w:nsid w:val="76254A15"/>
    <w:multiLevelType w:val="hybridMultilevel"/>
    <w:tmpl w:val="A90CC86C"/>
    <w:lvl w:ilvl="0" w:tplc="08090001">
      <w:start w:val="1"/>
      <w:numFmt w:val="bullet"/>
      <w:lvlText w:val=""/>
      <w:lvlJc w:val="left"/>
      <w:pPr>
        <w:ind w:left="787" w:hanging="360"/>
      </w:pPr>
      <w:rPr>
        <w:rFonts w:hint="default" w:ascii="Symbol" w:hAnsi="Symbol"/>
      </w:rPr>
    </w:lvl>
    <w:lvl w:ilvl="1" w:tplc="08090003" w:tentative="1">
      <w:start w:val="1"/>
      <w:numFmt w:val="bullet"/>
      <w:lvlText w:val="o"/>
      <w:lvlJc w:val="left"/>
      <w:pPr>
        <w:ind w:left="1507" w:hanging="360"/>
      </w:pPr>
      <w:rPr>
        <w:rFonts w:hint="default" w:ascii="Courier New" w:hAnsi="Courier New" w:cs="Courier New"/>
      </w:rPr>
    </w:lvl>
    <w:lvl w:ilvl="2" w:tplc="08090005" w:tentative="1">
      <w:start w:val="1"/>
      <w:numFmt w:val="bullet"/>
      <w:lvlText w:val=""/>
      <w:lvlJc w:val="left"/>
      <w:pPr>
        <w:ind w:left="2227" w:hanging="360"/>
      </w:pPr>
      <w:rPr>
        <w:rFonts w:hint="default" w:ascii="Wingdings" w:hAnsi="Wingdings"/>
      </w:rPr>
    </w:lvl>
    <w:lvl w:ilvl="3" w:tplc="08090001" w:tentative="1">
      <w:start w:val="1"/>
      <w:numFmt w:val="bullet"/>
      <w:lvlText w:val=""/>
      <w:lvlJc w:val="left"/>
      <w:pPr>
        <w:ind w:left="2947" w:hanging="360"/>
      </w:pPr>
      <w:rPr>
        <w:rFonts w:hint="default" w:ascii="Symbol" w:hAnsi="Symbol"/>
      </w:rPr>
    </w:lvl>
    <w:lvl w:ilvl="4" w:tplc="08090003" w:tentative="1">
      <w:start w:val="1"/>
      <w:numFmt w:val="bullet"/>
      <w:lvlText w:val="o"/>
      <w:lvlJc w:val="left"/>
      <w:pPr>
        <w:ind w:left="3667" w:hanging="360"/>
      </w:pPr>
      <w:rPr>
        <w:rFonts w:hint="default" w:ascii="Courier New" w:hAnsi="Courier New" w:cs="Courier New"/>
      </w:rPr>
    </w:lvl>
    <w:lvl w:ilvl="5" w:tplc="08090005" w:tentative="1">
      <w:start w:val="1"/>
      <w:numFmt w:val="bullet"/>
      <w:lvlText w:val=""/>
      <w:lvlJc w:val="left"/>
      <w:pPr>
        <w:ind w:left="4387" w:hanging="360"/>
      </w:pPr>
      <w:rPr>
        <w:rFonts w:hint="default" w:ascii="Wingdings" w:hAnsi="Wingdings"/>
      </w:rPr>
    </w:lvl>
    <w:lvl w:ilvl="6" w:tplc="08090001" w:tentative="1">
      <w:start w:val="1"/>
      <w:numFmt w:val="bullet"/>
      <w:lvlText w:val=""/>
      <w:lvlJc w:val="left"/>
      <w:pPr>
        <w:ind w:left="5107" w:hanging="360"/>
      </w:pPr>
      <w:rPr>
        <w:rFonts w:hint="default" w:ascii="Symbol" w:hAnsi="Symbol"/>
      </w:rPr>
    </w:lvl>
    <w:lvl w:ilvl="7" w:tplc="08090003" w:tentative="1">
      <w:start w:val="1"/>
      <w:numFmt w:val="bullet"/>
      <w:lvlText w:val="o"/>
      <w:lvlJc w:val="left"/>
      <w:pPr>
        <w:ind w:left="5827" w:hanging="360"/>
      </w:pPr>
      <w:rPr>
        <w:rFonts w:hint="default" w:ascii="Courier New" w:hAnsi="Courier New" w:cs="Courier New"/>
      </w:rPr>
    </w:lvl>
    <w:lvl w:ilvl="8" w:tplc="08090005" w:tentative="1">
      <w:start w:val="1"/>
      <w:numFmt w:val="bullet"/>
      <w:lvlText w:val=""/>
      <w:lvlJc w:val="left"/>
      <w:pPr>
        <w:ind w:left="6547" w:hanging="360"/>
      </w:pPr>
      <w:rPr>
        <w:rFonts w:hint="default" w:ascii="Wingdings" w:hAnsi="Wingdings"/>
      </w:rPr>
    </w:lvl>
  </w:abstractNum>
  <w:abstractNum w:abstractNumId="113" w15:restartNumberingAfterBreak="0">
    <w:nsid w:val="7B070F36"/>
    <w:multiLevelType w:val="multilevel"/>
    <w:tmpl w:val="833AE0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DE05A54"/>
    <w:multiLevelType w:val="hybridMultilevel"/>
    <w:tmpl w:val="48C06F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5" w15:restartNumberingAfterBreak="0">
    <w:nsid w:val="7EA97C0E"/>
    <w:multiLevelType w:val="hybridMultilevel"/>
    <w:tmpl w:val="E1EE0E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6" w15:restartNumberingAfterBreak="0">
    <w:nsid w:val="7EF1259D"/>
    <w:multiLevelType w:val="hybridMultilevel"/>
    <w:tmpl w:val="64023D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67578223">
    <w:abstractNumId w:val="45"/>
  </w:num>
  <w:num w:numId="2" w16cid:durableId="861209032">
    <w:abstractNumId w:val="21"/>
  </w:num>
  <w:num w:numId="3" w16cid:durableId="728920192">
    <w:abstractNumId w:val="56"/>
  </w:num>
  <w:num w:numId="4" w16cid:durableId="1715084229">
    <w:abstractNumId w:val="55"/>
  </w:num>
  <w:num w:numId="5" w16cid:durableId="1949072409">
    <w:abstractNumId w:val="82"/>
  </w:num>
  <w:num w:numId="6" w16cid:durableId="30158474">
    <w:abstractNumId w:val="30"/>
  </w:num>
  <w:num w:numId="7" w16cid:durableId="1285042212">
    <w:abstractNumId w:val="36"/>
  </w:num>
  <w:num w:numId="8" w16cid:durableId="1842088790">
    <w:abstractNumId w:val="109"/>
  </w:num>
  <w:num w:numId="9" w16cid:durableId="2006589220">
    <w:abstractNumId w:val="33"/>
  </w:num>
  <w:num w:numId="10" w16cid:durableId="1777797158">
    <w:abstractNumId w:val="42"/>
  </w:num>
  <w:num w:numId="11" w16cid:durableId="257566410">
    <w:abstractNumId w:val="14"/>
  </w:num>
  <w:num w:numId="12" w16cid:durableId="1352342512">
    <w:abstractNumId w:val="44"/>
  </w:num>
  <w:num w:numId="13" w16cid:durableId="1172187736">
    <w:abstractNumId w:val="84"/>
  </w:num>
  <w:num w:numId="14" w16cid:durableId="1424036843">
    <w:abstractNumId w:val="86"/>
  </w:num>
  <w:num w:numId="15" w16cid:durableId="1950045420">
    <w:abstractNumId w:val="61"/>
  </w:num>
  <w:num w:numId="16" w16cid:durableId="442656488">
    <w:abstractNumId w:val="50"/>
  </w:num>
  <w:num w:numId="17" w16cid:durableId="45154473">
    <w:abstractNumId w:val="87"/>
  </w:num>
  <w:num w:numId="18" w16cid:durableId="568078555">
    <w:abstractNumId w:val="64"/>
  </w:num>
  <w:num w:numId="19" w16cid:durableId="863399398">
    <w:abstractNumId w:val="112"/>
  </w:num>
  <w:num w:numId="20" w16cid:durableId="1064374669">
    <w:abstractNumId w:val="96"/>
  </w:num>
  <w:num w:numId="21" w16cid:durableId="466823368">
    <w:abstractNumId w:val="68"/>
  </w:num>
  <w:num w:numId="22" w16cid:durableId="1899245719">
    <w:abstractNumId w:val="53"/>
  </w:num>
  <w:num w:numId="23" w16cid:durableId="971712681">
    <w:abstractNumId w:val="76"/>
  </w:num>
  <w:num w:numId="24" w16cid:durableId="1386492426">
    <w:abstractNumId w:val="37"/>
  </w:num>
  <w:num w:numId="25" w16cid:durableId="1175413074">
    <w:abstractNumId w:val="88"/>
  </w:num>
  <w:num w:numId="26" w16cid:durableId="629171414">
    <w:abstractNumId w:val="3"/>
  </w:num>
  <w:num w:numId="27" w16cid:durableId="279996447">
    <w:abstractNumId w:val="107"/>
  </w:num>
  <w:num w:numId="28" w16cid:durableId="188107447">
    <w:abstractNumId w:val="70"/>
  </w:num>
  <w:num w:numId="29" w16cid:durableId="1660770196">
    <w:abstractNumId w:val="1"/>
  </w:num>
  <w:num w:numId="30" w16cid:durableId="555242933">
    <w:abstractNumId w:val="60"/>
  </w:num>
  <w:num w:numId="31" w16cid:durableId="588929521">
    <w:abstractNumId w:val="85"/>
  </w:num>
  <w:num w:numId="32" w16cid:durableId="1266378084">
    <w:abstractNumId w:val="103"/>
  </w:num>
  <w:num w:numId="33" w16cid:durableId="1376077830">
    <w:abstractNumId w:val="41"/>
  </w:num>
  <w:num w:numId="34" w16cid:durableId="1510565129">
    <w:abstractNumId w:val="51"/>
  </w:num>
  <w:num w:numId="35" w16cid:durableId="850097888">
    <w:abstractNumId w:val="111"/>
  </w:num>
  <w:num w:numId="36" w16cid:durableId="640698190">
    <w:abstractNumId w:val="27"/>
  </w:num>
  <w:num w:numId="37" w16cid:durableId="816149988">
    <w:abstractNumId w:val="113"/>
  </w:num>
  <w:num w:numId="38" w16cid:durableId="589192122">
    <w:abstractNumId w:val="83"/>
  </w:num>
  <w:num w:numId="39" w16cid:durableId="1390376594">
    <w:abstractNumId w:val="78"/>
  </w:num>
  <w:num w:numId="40" w16cid:durableId="826365828">
    <w:abstractNumId w:val="92"/>
  </w:num>
  <w:num w:numId="41" w16cid:durableId="201671745">
    <w:abstractNumId w:val="54"/>
  </w:num>
  <w:num w:numId="42" w16cid:durableId="849491221">
    <w:abstractNumId w:val="52"/>
  </w:num>
  <w:num w:numId="43" w16cid:durableId="2126651947">
    <w:abstractNumId w:val="69"/>
  </w:num>
  <w:num w:numId="44" w16cid:durableId="1185361050">
    <w:abstractNumId w:val="2"/>
  </w:num>
  <w:num w:numId="45" w16cid:durableId="195781237">
    <w:abstractNumId w:val="29"/>
  </w:num>
  <w:num w:numId="46" w16cid:durableId="964699713">
    <w:abstractNumId w:val="31"/>
  </w:num>
  <w:num w:numId="47" w16cid:durableId="1199586699">
    <w:abstractNumId w:val="18"/>
  </w:num>
  <w:num w:numId="48" w16cid:durableId="1938102102">
    <w:abstractNumId w:val="47"/>
  </w:num>
  <w:num w:numId="49" w16cid:durableId="793014345">
    <w:abstractNumId w:val="46"/>
  </w:num>
  <w:num w:numId="50" w16cid:durableId="632909355">
    <w:abstractNumId w:val="21"/>
  </w:num>
  <w:num w:numId="51" w16cid:durableId="1185099679">
    <w:abstractNumId w:val="21"/>
  </w:num>
  <w:num w:numId="52" w16cid:durableId="827207577">
    <w:abstractNumId w:val="9"/>
  </w:num>
  <w:num w:numId="53" w16cid:durableId="1519780808">
    <w:abstractNumId w:val="62"/>
  </w:num>
  <w:num w:numId="54" w16cid:durableId="62995528">
    <w:abstractNumId w:val="90"/>
  </w:num>
  <w:num w:numId="55" w16cid:durableId="1999339448">
    <w:abstractNumId w:val="98"/>
  </w:num>
  <w:num w:numId="56" w16cid:durableId="3439909">
    <w:abstractNumId w:val="21"/>
  </w:num>
  <w:num w:numId="57" w16cid:durableId="1544176790">
    <w:abstractNumId w:val="21"/>
  </w:num>
  <w:num w:numId="58" w16cid:durableId="1642079391">
    <w:abstractNumId w:val="21"/>
  </w:num>
  <w:num w:numId="59" w16cid:durableId="1017927665">
    <w:abstractNumId w:val="21"/>
  </w:num>
  <w:num w:numId="60" w16cid:durableId="913853746">
    <w:abstractNumId w:val="21"/>
  </w:num>
  <w:num w:numId="61" w16cid:durableId="1451127442">
    <w:abstractNumId w:val="21"/>
  </w:num>
  <w:num w:numId="62" w16cid:durableId="1980844187">
    <w:abstractNumId w:val="10"/>
  </w:num>
  <w:num w:numId="63" w16cid:durableId="1214199304">
    <w:abstractNumId w:val="57"/>
  </w:num>
  <w:num w:numId="64" w16cid:durableId="1539315101">
    <w:abstractNumId w:val="95"/>
  </w:num>
  <w:num w:numId="65" w16cid:durableId="2143767126">
    <w:abstractNumId w:val="104"/>
  </w:num>
  <w:num w:numId="66" w16cid:durableId="495807866">
    <w:abstractNumId w:val="12"/>
  </w:num>
  <w:num w:numId="67" w16cid:durableId="464397996">
    <w:abstractNumId w:val="21"/>
  </w:num>
  <w:num w:numId="68" w16cid:durableId="467630133">
    <w:abstractNumId w:val="20"/>
  </w:num>
  <w:num w:numId="69" w16cid:durableId="933512482">
    <w:abstractNumId w:val="21"/>
  </w:num>
  <w:num w:numId="70" w16cid:durableId="204490361">
    <w:abstractNumId w:val="97"/>
  </w:num>
  <w:num w:numId="71" w16cid:durableId="691415031">
    <w:abstractNumId w:val="4"/>
  </w:num>
  <w:num w:numId="72" w16cid:durableId="1428966634">
    <w:abstractNumId w:val="21"/>
  </w:num>
  <w:num w:numId="73" w16cid:durableId="1520847462">
    <w:abstractNumId w:val="75"/>
  </w:num>
  <w:num w:numId="74" w16cid:durableId="447893896">
    <w:abstractNumId w:val="93"/>
  </w:num>
  <w:num w:numId="75" w16cid:durableId="2140999480">
    <w:abstractNumId w:val="91"/>
  </w:num>
  <w:num w:numId="76" w16cid:durableId="1826580437">
    <w:abstractNumId w:val="40"/>
  </w:num>
  <w:num w:numId="77" w16cid:durableId="1361856598">
    <w:abstractNumId w:val="21"/>
  </w:num>
  <w:num w:numId="78" w16cid:durableId="1637296168">
    <w:abstractNumId w:val="28"/>
  </w:num>
  <w:num w:numId="79" w16cid:durableId="953711506">
    <w:abstractNumId w:val="110"/>
  </w:num>
  <w:num w:numId="80" w16cid:durableId="862521517">
    <w:abstractNumId w:val="71"/>
  </w:num>
  <w:num w:numId="81" w16cid:durableId="1328053920">
    <w:abstractNumId w:val="65"/>
  </w:num>
  <w:num w:numId="82" w16cid:durableId="1713579997">
    <w:abstractNumId w:val="21"/>
  </w:num>
  <w:num w:numId="83" w16cid:durableId="1514496647">
    <w:abstractNumId w:val="21"/>
  </w:num>
  <w:num w:numId="84" w16cid:durableId="1791625993">
    <w:abstractNumId w:val="32"/>
  </w:num>
  <w:num w:numId="85" w16cid:durableId="660081538">
    <w:abstractNumId w:val="102"/>
  </w:num>
  <w:num w:numId="86" w16cid:durableId="1604261332">
    <w:abstractNumId w:val="8"/>
  </w:num>
  <w:num w:numId="87" w16cid:durableId="979842922">
    <w:abstractNumId w:val="22"/>
  </w:num>
  <w:num w:numId="88" w16cid:durableId="113063875">
    <w:abstractNumId w:val="81"/>
  </w:num>
  <w:num w:numId="89" w16cid:durableId="449667842">
    <w:abstractNumId w:val="35"/>
  </w:num>
  <w:num w:numId="90" w16cid:durableId="220286247">
    <w:abstractNumId w:val="6"/>
  </w:num>
  <w:num w:numId="91" w16cid:durableId="205139031">
    <w:abstractNumId w:val="25"/>
  </w:num>
  <w:num w:numId="92" w16cid:durableId="812674952">
    <w:abstractNumId w:val="38"/>
  </w:num>
  <w:num w:numId="93" w16cid:durableId="391664315">
    <w:abstractNumId w:val="11"/>
  </w:num>
  <w:num w:numId="94" w16cid:durableId="80568748">
    <w:abstractNumId w:val="16"/>
  </w:num>
  <w:num w:numId="95" w16cid:durableId="381636335">
    <w:abstractNumId w:val="108"/>
  </w:num>
  <w:num w:numId="96" w16cid:durableId="2108577977">
    <w:abstractNumId w:val="94"/>
  </w:num>
  <w:num w:numId="97" w16cid:durableId="878663506">
    <w:abstractNumId w:val="7"/>
  </w:num>
  <w:num w:numId="98" w16cid:durableId="1343775991">
    <w:abstractNumId w:val="105"/>
  </w:num>
  <w:num w:numId="99" w16cid:durableId="2078624710">
    <w:abstractNumId w:val="21"/>
  </w:num>
  <w:num w:numId="100" w16cid:durableId="2090497031">
    <w:abstractNumId w:val="21"/>
  </w:num>
  <w:num w:numId="101" w16cid:durableId="762341777">
    <w:abstractNumId w:val="21"/>
  </w:num>
  <w:num w:numId="102" w16cid:durableId="174346844">
    <w:abstractNumId w:val="21"/>
  </w:num>
  <w:num w:numId="103" w16cid:durableId="2080204626">
    <w:abstractNumId w:val="21"/>
  </w:num>
  <w:num w:numId="104" w16cid:durableId="596712789">
    <w:abstractNumId w:val="21"/>
  </w:num>
  <w:num w:numId="105" w16cid:durableId="959384210">
    <w:abstractNumId w:val="21"/>
  </w:num>
  <w:num w:numId="106" w16cid:durableId="1511993099">
    <w:abstractNumId w:val="21"/>
  </w:num>
  <w:num w:numId="107" w16cid:durableId="2050183341">
    <w:abstractNumId w:val="21"/>
  </w:num>
  <w:num w:numId="108" w16cid:durableId="849374325">
    <w:abstractNumId w:val="21"/>
  </w:num>
  <w:num w:numId="109" w16cid:durableId="1815176090">
    <w:abstractNumId w:val="21"/>
  </w:num>
  <w:num w:numId="110" w16cid:durableId="1857843308">
    <w:abstractNumId w:val="21"/>
  </w:num>
  <w:num w:numId="111" w16cid:durableId="905913086">
    <w:abstractNumId w:val="72"/>
  </w:num>
  <w:num w:numId="112" w16cid:durableId="685063552">
    <w:abstractNumId w:val="21"/>
  </w:num>
  <w:num w:numId="113" w16cid:durableId="642588544">
    <w:abstractNumId w:val="116"/>
  </w:num>
  <w:num w:numId="114" w16cid:durableId="1987776351">
    <w:abstractNumId w:val="21"/>
  </w:num>
  <w:num w:numId="115" w16cid:durableId="815877357">
    <w:abstractNumId w:val="21"/>
  </w:num>
  <w:num w:numId="116" w16cid:durableId="60909427">
    <w:abstractNumId w:val="21"/>
  </w:num>
  <w:num w:numId="117" w16cid:durableId="2025092802">
    <w:abstractNumId w:val="21"/>
  </w:num>
  <w:num w:numId="118" w16cid:durableId="1138960779">
    <w:abstractNumId w:val="21"/>
  </w:num>
  <w:num w:numId="119" w16cid:durableId="1810634122">
    <w:abstractNumId w:val="21"/>
  </w:num>
  <w:num w:numId="120" w16cid:durableId="395785551">
    <w:abstractNumId w:val="74"/>
  </w:num>
  <w:num w:numId="121" w16cid:durableId="767893094">
    <w:abstractNumId w:val="21"/>
  </w:num>
  <w:num w:numId="122" w16cid:durableId="63383240">
    <w:abstractNumId w:val="21"/>
  </w:num>
  <w:num w:numId="123" w16cid:durableId="1393038908">
    <w:abstractNumId w:val="21"/>
  </w:num>
  <w:num w:numId="124" w16cid:durableId="518935502">
    <w:abstractNumId w:val="21"/>
  </w:num>
  <w:num w:numId="125" w16cid:durableId="1751151331">
    <w:abstractNumId w:val="21"/>
  </w:num>
  <w:num w:numId="126" w16cid:durableId="846988743">
    <w:abstractNumId w:val="21"/>
  </w:num>
  <w:num w:numId="127" w16cid:durableId="422259330">
    <w:abstractNumId w:val="21"/>
  </w:num>
  <w:num w:numId="128" w16cid:durableId="532693138">
    <w:abstractNumId w:val="21"/>
  </w:num>
  <w:num w:numId="129" w16cid:durableId="129368988">
    <w:abstractNumId w:val="21"/>
  </w:num>
  <w:num w:numId="130" w16cid:durableId="669526004">
    <w:abstractNumId w:val="21"/>
  </w:num>
  <w:num w:numId="131" w16cid:durableId="1752658652">
    <w:abstractNumId w:val="0"/>
  </w:num>
  <w:num w:numId="132" w16cid:durableId="1099645957">
    <w:abstractNumId w:val="67"/>
  </w:num>
  <w:num w:numId="133" w16cid:durableId="1381780874">
    <w:abstractNumId w:val="89"/>
  </w:num>
  <w:num w:numId="134" w16cid:durableId="843710879">
    <w:abstractNumId w:val="21"/>
  </w:num>
  <w:num w:numId="135" w16cid:durableId="269777007">
    <w:abstractNumId w:val="21"/>
  </w:num>
  <w:num w:numId="136" w16cid:durableId="1885673125">
    <w:abstractNumId w:val="21"/>
  </w:num>
  <w:num w:numId="137" w16cid:durableId="807092548">
    <w:abstractNumId w:val="79"/>
  </w:num>
  <w:num w:numId="138" w16cid:durableId="676729790">
    <w:abstractNumId w:val="21"/>
  </w:num>
  <w:num w:numId="139" w16cid:durableId="1893226378">
    <w:abstractNumId w:val="21"/>
  </w:num>
  <w:num w:numId="140" w16cid:durableId="1066685735">
    <w:abstractNumId w:val="21"/>
  </w:num>
  <w:num w:numId="141" w16cid:durableId="461113841">
    <w:abstractNumId w:val="21"/>
  </w:num>
  <w:num w:numId="142" w16cid:durableId="1921475315">
    <w:abstractNumId w:val="21"/>
  </w:num>
  <w:num w:numId="143" w16cid:durableId="1104497507">
    <w:abstractNumId w:val="101"/>
  </w:num>
  <w:num w:numId="144" w16cid:durableId="1664894363">
    <w:abstractNumId w:val="49"/>
  </w:num>
  <w:num w:numId="145" w16cid:durableId="473445799">
    <w:abstractNumId w:val="99"/>
  </w:num>
  <w:num w:numId="146" w16cid:durableId="1568370967">
    <w:abstractNumId w:val="48"/>
  </w:num>
  <w:num w:numId="147" w16cid:durableId="1058628248">
    <w:abstractNumId w:val="21"/>
  </w:num>
  <w:num w:numId="148" w16cid:durableId="1181896722">
    <w:abstractNumId w:val="21"/>
  </w:num>
  <w:num w:numId="149" w16cid:durableId="673803065">
    <w:abstractNumId w:val="21"/>
  </w:num>
  <w:num w:numId="150" w16cid:durableId="2052991849">
    <w:abstractNumId w:val="21"/>
  </w:num>
  <w:num w:numId="151" w16cid:durableId="462889770">
    <w:abstractNumId w:val="21"/>
  </w:num>
  <w:num w:numId="152" w16cid:durableId="790784508">
    <w:abstractNumId w:val="21"/>
  </w:num>
  <w:num w:numId="153" w16cid:durableId="498085667">
    <w:abstractNumId w:val="77"/>
  </w:num>
  <w:num w:numId="154" w16cid:durableId="433675471">
    <w:abstractNumId w:val="21"/>
  </w:num>
  <w:num w:numId="155" w16cid:durableId="653263048">
    <w:abstractNumId w:val="15"/>
  </w:num>
  <w:num w:numId="156" w16cid:durableId="115805869">
    <w:abstractNumId w:val="106"/>
  </w:num>
  <w:num w:numId="157" w16cid:durableId="1521042512">
    <w:abstractNumId w:val="21"/>
  </w:num>
  <w:num w:numId="158" w16cid:durableId="650139885">
    <w:abstractNumId w:val="23"/>
  </w:num>
  <w:num w:numId="159" w16cid:durableId="583731614">
    <w:abstractNumId w:val="21"/>
  </w:num>
  <w:num w:numId="160" w16cid:durableId="1990817987">
    <w:abstractNumId w:val="21"/>
  </w:num>
  <w:num w:numId="161" w16cid:durableId="1108310925">
    <w:abstractNumId w:val="21"/>
  </w:num>
  <w:num w:numId="162" w16cid:durableId="1787768995">
    <w:abstractNumId w:val="21"/>
  </w:num>
  <w:num w:numId="163" w16cid:durableId="669258170">
    <w:abstractNumId w:val="21"/>
  </w:num>
  <w:num w:numId="164" w16cid:durableId="159197554">
    <w:abstractNumId w:val="39"/>
  </w:num>
  <w:num w:numId="165" w16cid:durableId="829256135">
    <w:abstractNumId w:val="21"/>
  </w:num>
  <w:num w:numId="166" w16cid:durableId="1605845203">
    <w:abstractNumId w:val="21"/>
  </w:num>
  <w:num w:numId="167" w16cid:durableId="1263106752">
    <w:abstractNumId w:val="21"/>
  </w:num>
  <w:num w:numId="168" w16cid:durableId="375666244">
    <w:abstractNumId w:val="21"/>
  </w:num>
  <w:num w:numId="169" w16cid:durableId="1361784152">
    <w:abstractNumId w:val="21"/>
  </w:num>
  <w:num w:numId="170" w16cid:durableId="2133471449">
    <w:abstractNumId w:val="21"/>
  </w:num>
  <w:num w:numId="171" w16cid:durableId="43065458">
    <w:abstractNumId w:val="21"/>
  </w:num>
  <w:num w:numId="172" w16cid:durableId="1119955015">
    <w:abstractNumId w:val="21"/>
  </w:num>
  <w:num w:numId="173" w16cid:durableId="474759534">
    <w:abstractNumId w:val="21"/>
  </w:num>
  <w:num w:numId="174" w16cid:durableId="1774012430">
    <w:abstractNumId w:val="21"/>
  </w:num>
  <w:num w:numId="175" w16cid:durableId="1600598051">
    <w:abstractNumId w:val="21"/>
  </w:num>
  <w:num w:numId="176" w16cid:durableId="662394134">
    <w:abstractNumId w:val="21"/>
  </w:num>
  <w:num w:numId="177" w16cid:durableId="749500323">
    <w:abstractNumId w:val="21"/>
  </w:num>
  <w:num w:numId="178" w16cid:durableId="1143347718">
    <w:abstractNumId w:val="21"/>
  </w:num>
  <w:num w:numId="179" w16cid:durableId="583996106">
    <w:abstractNumId w:val="21"/>
  </w:num>
  <w:num w:numId="180" w16cid:durableId="1582181741">
    <w:abstractNumId w:val="21"/>
  </w:num>
  <w:num w:numId="181" w16cid:durableId="1305085866">
    <w:abstractNumId w:val="21"/>
  </w:num>
  <w:num w:numId="182" w16cid:durableId="520238158">
    <w:abstractNumId w:val="21"/>
  </w:num>
  <w:num w:numId="183" w16cid:durableId="111024120">
    <w:abstractNumId w:val="21"/>
  </w:num>
  <w:num w:numId="184" w16cid:durableId="1847599573">
    <w:abstractNumId w:val="21"/>
  </w:num>
  <w:num w:numId="185" w16cid:durableId="1333216251">
    <w:abstractNumId w:val="21"/>
  </w:num>
  <w:num w:numId="186" w16cid:durableId="344868927">
    <w:abstractNumId w:val="21"/>
  </w:num>
  <w:num w:numId="187" w16cid:durableId="1384407506">
    <w:abstractNumId w:val="21"/>
  </w:num>
  <w:num w:numId="188" w16cid:durableId="1344555503">
    <w:abstractNumId w:val="21"/>
  </w:num>
  <w:num w:numId="189" w16cid:durableId="2053535303">
    <w:abstractNumId w:val="21"/>
  </w:num>
  <w:num w:numId="190" w16cid:durableId="977108792">
    <w:abstractNumId w:val="21"/>
  </w:num>
  <w:num w:numId="191" w16cid:durableId="1327439549">
    <w:abstractNumId w:val="21"/>
  </w:num>
  <w:num w:numId="192" w16cid:durableId="548997104">
    <w:abstractNumId w:val="21"/>
  </w:num>
  <w:num w:numId="193" w16cid:durableId="552236956">
    <w:abstractNumId w:val="21"/>
  </w:num>
  <w:num w:numId="194" w16cid:durableId="1260875093">
    <w:abstractNumId w:val="21"/>
  </w:num>
  <w:num w:numId="195" w16cid:durableId="1097867168">
    <w:abstractNumId w:val="21"/>
  </w:num>
  <w:num w:numId="196" w16cid:durableId="1099983774">
    <w:abstractNumId w:val="21"/>
  </w:num>
  <w:num w:numId="197" w16cid:durableId="1147935563">
    <w:abstractNumId w:val="21"/>
  </w:num>
  <w:num w:numId="198" w16cid:durableId="279607411">
    <w:abstractNumId w:val="21"/>
  </w:num>
  <w:num w:numId="199" w16cid:durableId="1749229944">
    <w:abstractNumId w:val="21"/>
  </w:num>
  <w:num w:numId="200" w16cid:durableId="582182178">
    <w:abstractNumId w:val="21"/>
  </w:num>
  <w:num w:numId="201" w16cid:durableId="435641193">
    <w:abstractNumId w:val="21"/>
  </w:num>
  <w:num w:numId="202" w16cid:durableId="1202011497">
    <w:abstractNumId w:val="21"/>
  </w:num>
  <w:num w:numId="203" w16cid:durableId="1998651795">
    <w:abstractNumId w:val="21"/>
  </w:num>
  <w:num w:numId="204" w16cid:durableId="915281683">
    <w:abstractNumId w:val="21"/>
  </w:num>
  <w:num w:numId="205" w16cid:durableId="172451107">
    <w:abstractNumId w:val="21"/>
  </w:num>
  <w:num w:numId="206" w16cid:durableId="1803693006">
    <w:abstractNumId w:val="21"/>
  </w:num>
  <w:num w:numId="207" w16cid:durableId="233584715">
    <w:abstractNumId w:val="21"/>
  </w:num>
  <w:num w:numId="208" w16cid:durableId="1109662928">
    <w:abstractNumId w:val="21"/>
  </w:num>
  <w:num w:numId="209" w16cid:durableId="726757203">
    <w:abstractNumId w:val="21"/>
  </w:num>
  <w:num w:numId="210" w16cid:durableId="1502575559">
    <w:abstractNumId w:val="21"/>
  </w:num>
  <w:num w:numId="211" w16cid:durableId="1166702515">
    <w:abstractNumId w:val="21"/>
  </w:num>
  <w:num w:numId="212" w16cid:durableId="1699352473">
    <w:abstractNumId w:val="21"/>
  </w:num>
  <w:num w:numId="213" w16cid:durableId="1539272331">
    <w:abstractNumId w:val="21"/>
  </w:num>
  <w:num w:numId="214" w16cid:durableId="1730305788">
    <w:abstractNumId w:val="21"/>
  </w:num>
  <w:num w:numId="215" w16cid:durableId="1238052819">
    <w:abstractNumId w:val="21"/>
  </w:num>
  <w:num w:numId="216" w16cid:durableId="92407613">
    <w:abstractNumId w:val="58"/>
  </w:num>
  <w:num w:numId="217" w16cid:durableId="839396522">
    <w:abstractNumId w:val="17"/>
  </w:num>
  <w:num w:numId="218" w16cid:durableId="1460958609">
    <w:abstractNumId w:val="115"/>
  </w:num>
  <w:num w:numId="219" w16cid:durableId="221405015">
    <w:abstractNumId w:val="100"/>
  </w:num>
  <w:num w:numId="220" w16cid:durableId="584457206">
    <w:abstractNumId w:val="19"/>
  </w:num>
  <w:num w:numId="221" w16cid:durableId="1690526890">
    <w:abstractNumId w:val="26"/>
  </w:num>
  <w:num w:numId="222" w16cid:durableId="2002418062">
    <w:abstractNumId w:val="63"/>
  </w:num>
  <w:num w:numId="223" w16cid:durableId="1323503353">
    <w:abstractNumId w:val="59"/>
  </w:num>
  <w:num w:numId="224" w16cid:durableId="1050421130">
    <w:abstractNumId w:val="21"/>
  </w:num>
  <w:num w:numId="225" w16cid:durableId="1860125454">
    <w:abstractNumId w:val="80"/>
  </w:num>
  <w:num w:numId="226" w16cid:durableId="420180167">
    <w:abstractNumId w:val="5"/>
  </w:num>
  <w:num w:numId="227" w16cid:durableId="1480228527">
    <w:abstractNumId w:val="21"/>
  </w:num>
  <w:num w:numId="228" w16cid:durableId="1160075229">
    <w:abstractNumId w:val="24"/>
  </w:num>
  <w:num w:numId="229" w16cid:durableId="1499616174">
    <w:abstractNumId w:val="43"/>
  </w:num>
  <w:num w:numId="230" w16cid:durableId="1229343341">
    <w:abstractNumId w:val="21"/>
  </w:num>
  <w:num w:numId="231" w16cid:durableId="1413158743">
    <w:abstractNumId w:val="21"/>
  </w:num>
  <w:num w:numId="232" w16cid:durableId="205071244">
    <w:abstractNumId w:val="21"/>
  </w:num>
  <w:num w:numId="233" w16cid:durableId="868226740">
    <w:abstractNumId w:val="34"/>
  </w:num>
  <w:num w:numId="234" w16cid:durableId="144318942">
    <w:abstractNumId w:val="66"/>
  </w:num>
  <w:num w:numId="235" w16cid:durableId="2123262656">
    <w:abstractNumId w:val="114"/>
  </w:num>
  <w:num w:numId="236" w16cid:durableId="685668860">
    <w:abstractNumId w:val="21"/>
  </w:num>
  <w:num w:numId="237" w16cid:durableId="1280642846">
    <w:abstractNumId w:val="21"/>
  </w:num>
  <w:num w:numId="238" w16cid:durableId="1605336395">
    <w:abstractNumId w:val="21"/>
  </w:num>
  <w:num w:numId="239" w16cid:durableId="1436055914">
    <w:abstractNumId w:val="21"/>
  </w:num>
  <w:num w:numId="240" w16cid:durableId="405687060">
    <w:abstractNumId w:val="21"/>
  </w:num>
  <w:num w:numId="241" w16cid:durableId="1670790096">
    <w:abstractNumId w:val="21"/>
  </w:num>
  <w:num w:numId="242" w16cid:durableId="980615602">
    <w:abstractNumId w:val="21"/>
  </w:num>
  <w:num w:numId="243" w16cid:durableId="1055588750">
    <w:abstractNumId w:val="21"/>
  </w:num>
  <w:num w:numId="244" w16cid:durableId="268702355">
    <w:abstractNumId w:val="21"/>
  </w:num>
  <w:num w:numId="245" w16cid:durableId="1892572739">
    <w:abstractNumId w:val="21"/>
  </w:num>
  <w:num w:numId="246" w16cid:durableId="1731147279">
    <w:abstractNumId w:val="73"/>
  </w:num>
  <w:num w:numId="247" w16cid:durableId="148179165">
    <w:abstractNumId w:val="21"/>
  </w:num>
  <w:num w:numId="248" w16cid:durableId="1488013543">
    <w:abstractNumId w:val="21"/>
  </w:num>
  <w:num w:numId="249" w16cid:durableId="186070073">
    <w:abstractNumId w:val="21"/>
  </w:num>
  <w:num w:numId="250" w16cid:durableId="1892227099">
    <w:abstractNumId w:val="21"/>
  </w:num>
  <w:num w:numId="251" w16cid:durableId="1349795696">
    <w:abstractNumId w:val="21"/>
  </w:num>
  <w:num w:numId="252" w16cid:durableId="378672163">
    <w:abstractNumId w:val="21"/>
  </w:num>
  <w:num w:numId="253" w16cid:durableId="1515068167">
    <w:abstractNumId w:val="21"/>
  </w:num>
  <w:num w:numId="254" w16cid:durableId="536047492">
    <w:abstractNumId w:val="21"/>
  </w:num>
  <w:num w:numId="255" w16cid:durableId="954753561">
    <w:abstractNumId w:val="21"/>
  </w:num>
  <w:num w:numId="256" w16cid:durableId="1103307749">
    <w:abstractNumId w:val="21"/>
  </w:num>
  <w:num w:numId="257" w16cid:durableId="1009410026">
    <w:abstractNumId w:val="21"/>
  </w:num>
  <w:num w:numId="258" w16cid:durableId="865020363">
    <w:abstractNumId w:val="21"/>
  </w:num>
  <w:num w:numId="259" w16cid:durableId="2126487">
    <w:abstractNumId w:val="21"/>
  </w:num>
  <w:num w:numId="260" w16cid:durableId="854416493">
    <w:abstractNumId w:val="21"/>
  </w:num>
  <w:num w:numId="261" w16cid:durableId="970785869">
    <w:abstractNumId w:val="21"/>
  </w:num>
  <w:num w:numId="262" w16cid:durableId="281813681">
    <w:abstractNumId w:val="21"/>
  </w:num>
  <w:num w:numId="263" w16cid:durableId="1501307918">
    <w:abstractNumId w:val="21"/>
  </w:num>
  <w:num w:numId="264" w16cid:durableId="818349265">
    <w:abstractNumId w:val="13"/>
  </w:num>
  <w:numIdMacAtCleanup w:val="26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activeWritingStyle w:lang="en-GB"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096"/>
    <w:rsid w:val="0000100D"/>
    <w:rsid w:val="000028FE"/>
    <w:rsid w:val="00004AC3"/>
    <w:rsid w:val="0001030F"/>
    <w:rsid w:val="000111E6"/>
    <w:rsid w:val="000155E6"/>
    <w:rsid w:val="00015804"/>
    <w:rsid w:val="0001685A"/>
    <w:rsid w:val="0002298B"/>
    <w:rsid w:val="00024814"/>
    <w:rsid w:val="00025186"/>
    <w:rsid w:val="000264AE"/>
    <w:rsid w:val="0002695C"/>
    <w:rsid w:val="00026C47"/>
    <w:rsid w:val="00034C0F"/>
    <w:rsid w:val="000353E8"/>
    <w:rsid w:val="000374F3"/>
    <w:rsid w:val="000426FA"/>
    <w:rsid w:val="00044905"/>
    <w:rsid w:val="00046FFF"/>
    <w:rsid w:val="00055B0F"/>
    <w:rsid w:val="0005675A"/>
    <w:rsid w:val="000606A2"/>
    <w:rsid w:val="00063AAB"/>
    <w:rsid w:val="00064730"/>
    <w:rsid w:val="00067158"/>
    <w:rsid w:val="00067929"/>
    <w:rsid w:val="00067DD3"/>
    <w:rsid w:val="00070DBC"/>
    <w:rsid w:val="00072D06"/>
    <w:rsid w:val="00075116"/>
    <w:rsid w:val="00076F4E"/>
    <w:rsid w:val="00077574"/>
    <w:rsid w:val="00080A27"/>
    <w:rsid w:val="0008472C"/>
    <w:rsid w:val="0008472D"/>
    <w:rsid w:val="000858D5"/>
    <w:rsid w:val="00090767"/>
    <w:rsid w:val="0009091B"/>
    <w:rsid w:val="00091880"/>
    <w:rsid w:val="00094747"/>
    <w:rsid w:val="000958D9"/>
    <w:rsid w:val="000A2B65"/>
    <w:rsid w:val="000A4058"/>
    <w:rsid w:val="000A50F4"/>
    <w:rsid w:val="000A672D"/>
    <w:rsid w:val="000B364D"/>
    <w:rsid w:val="000B5E86"/>
    <w:rsid w:val="000C69F7"/>
    <w:rsid w:val="000C6D74"/>
    <w:rsid w:val="000D0020"/>
    <w:rsid w:val="000D451D"/>
    <w:rsid w:val="000D4C4F"/>
    <w:rsid w:val="000D5399"/>
    <w:rsid w:val="000D5CCF"/>
    <w:rsid w:val="000E0B77"/>
    <w:rsid w:val="000E1D36"/>
    <w:rsid w:val="000E43AD"/>
    <w:rsid w:val="000E4D2F"/>
    <w:rsid w:val="000E6A8A"/>
    <w:rsid w:val="000E77D7"/>
    <w:rsid w:val="000F29BB"/>
    <w:rsid w:val="000F35E7"/>
    <w:rsid w:val="000F4553"/>
    <w:rsid w:val="000F4FBA"/>
    <w:rsid w:val="000F50CE"/>
    <w:rsid w:val="000F5FF7"/>
    <w:rsid w:val="000F6391"/>
    <w:rsid w:val="000F6B77"/>
    <w:rsid w:val="000F6BAE"/>
    <w:rsid w:val="00100A77"/>
    <w:rsid w:val="00101971"/>
    <w:rsid w:val="001034CD"/>
    <w:rsid w:val="001037C5"/>
    <w:rsid w:val="00107435"/>
    <w:rsid w:val="00111283"/>
    <w:rsid w:val="00111E00"/>
    <w:rsid w:val="001128AD"/>
    <w:rsid w:val="00112A45"/>
    <w:rsid w:val="001161D4"/>
    <w:rsid w:val="00120450"/>
    <w:rsid w:val="00124673"/>
    <w:rsid w:val="001249D8"/>
    <w:rsid w:val="001429C3"/>
    <w:rsid w:val="00144A86"/>
    <w:rsid w:val="00152800"/>
    <w:rsid w:val="001539FE"/>
    <w:rsid w:val="00156514"/>
    <w:rsid w:val="00156F96"/>
    <w:rsid w:val="00160F3C"/>
    <w:rsid w:val="00166F39"/>
    <w:rsid w:val="00167C93"/>
    <w:rsid w:val="00171A2E"/>
    <w:rsid w:val="00172ACD"/>
    <w:rsid w:val="00175081"/>
    <w:rsid w:val="00182759"/>
    <w:rsid w:val="00184536"/>
    <w:rsid w:val="00185ADB"/>
    <w:rsid w:val="001872B9"/>
    <w:rsid w:val="00190C4A"/>
    <w:rsid w:val="0019118A"/>
    <w:rsid w:val="00191441"/>
    <w:rsid w:val="00192625"/>
    <w:rsid w:val="00193FD6"/>
    <w:rsid w:val="00195E39"/>
    <w:rsid w:val="00197E1C"/>
    <w:rsid w:val="001A01D7"/>
    <w:rsid w:val="001A7A41"/>
    <w:rsid w:val="001B15E6"/>
    <w:rsid w:val="001C2EC0"/>
    <w:rsid w:val="001C6E28"/>
    <w:rsid w:val="001D2D6F"/>
    <w:rsid w:val="001D2DE2"/>
    <w:rsid w:val="001D76AB"/>
    <w:rsid w:val="001E2178"/>
    <w:rsid w:val="001E2CDF"/>
    <w:rsid w:val="001E53F0"/>
    <w:rsid w:val="001E5CC1"/>
    <w:rsid w:val="001F3674"/>
    <w:rsid w:val="001F3D42"/>
    <w:rsid w:val="001F73A8"/>
    <w:rsid w:val="001F768E"/>
    <w:rsid w:val="00204DB6"/>
    <w:rsid w:val="00206BA6"/>
    <w:rsid w:val="00211F2E"/>
    <w:rsid w:val="00216FD2"/>
    <w:rsid w:val="00221E21"/>
    <w:rsid w:val="00222365"/>
    <w:rsid w:val="00223D8E"/>
    <w:rsid w:val="00224955"/>
    <w:rsid w:val="00231DAE"/>
    <w:rsid w:val="00232F19"/>
    <w:rsid w:val="00236DDC"/>
    <w:rsid w:val="00245C51"/>
    <w:rsid w:val="002468B6"/>
    <w:rsid w:val="0024704E"/>
    <w:rsid w:val="00253ABC"/>
    <w:rsid w:val="002543AE"/>
    <w:rsid w:val="00256D0F"/>
    <w:rsid w:val="00272C8E"/>
    <w:rsid w:val="00276F27"/>
    <w:rsid w:val="00280368"/>
    <w:rsid w:val="002811B5"/>
    <w:rsid w:val="00281A40"/>
    <w:rsid w:val="002865F7"/>
    <w:rsid w:val="0029440E"/>
    <w:rsid w:val="00296DDB"/>
    <w:rsid w:val="002A379C"/>
    <w:rsid w:val="002A3D98"/>
    <w:rsid w:val="002B437A"/>
    <w:rsid w:val="002B7162"/>
    <w:rsid w:val="002C0F0A"/>
    <w:rsid w:val="002C23E9"/>
    <w:rsid w:val="002C40F8"/>
    <w:rsid w:val="002C6527"/>
    <w:rsid w:val="002C7508"/>
    <w:rsid w:val="002C7A60"/>
    <w:rsid w:val="002D16C3"/>
    <w:rsid w:val="002D18C1"/>
    <w:rsid w:val="002D2F3B"/>
    <w:rsid w:val="002D48FF"/>
    <w:rsid w:val="002D5B77"/>
    <w:rsid w:val="002D6061"/>
    <w:rsid w:val="002D6CA6"/>
    <w:rsid w:val="002E2CAE"/>
    <w:rsid w:val="002E5BA0"/>
    <w:rsid w:val="002E657F"/>
    <w:rsid w:val="002F1096"/>
    <w:rsid w:val="002F1538"/>
    <w:rsid w:val="002F2201"/>
    <w:rsid w:val="002F2C6A"/>
    <w:rsid w:val="002F4808"/>
    <w:rsid w:val="002F6241"/>
    <w:rsid w:val="003000BD"/>
    <w:rsid w:val="00300373"/>
    <w:rsid w:val="0031325B"/>
    <w:rsid w:val="003132BB"/>
    <w:rsid w:val="00317784"/>
    <w:rsid w:val="003213DB"/>
    <w:rsid w:val="00321B81"/>
    <w:rsid w:val="00321DEA"/>
    <w:rsid w:val="003223D3"/>
    <w:rsid w:val="00325D31"/>
    <w:rsid w:val="00327E39"/>
    <w:rsid w:val="00332BB8"/>
    <w:rsid w:val="003412F1"/>
    <w:rsid w:val="00343366"/>
    <w:rsid w:val="00343E43"/>
    <w:rsid w:val="003448C6"/>
    <w:rsid w:val="00352157"/>
    <w:rsid w:val="0035306F"/>
    <w:rsid w:val="003541A4"/>
    <w:rsid w:val="00357D85"/>
    <w:rsid w:val="00361EBF"/>
    <w:rsid w:val="00363834"/>
    <w:rsid w:val="00366213"/>
    <w:rsid w:val="00366BC1"/>
    <w:rsid w:val="00366CEC"/>
    <w:rsid w:val="00367A39"/>
    <w:rsid w:val="003704C3"/>
    <w:rsid w:val="00370963"/>
    <w:rsid w:val="00371576"/>
    <w:rsid w:val="0038318B"/>
    <w:rsid w:val="003833EE"/>
    <w:rsid w:val="003864DB"/>
    <w:rsid w:val="003870E1"/>
    <w:rsid w:val="0038788C"/>
    <w:rsid w:val="00390205"/>
    <w:rsid w:val="00390E07"/>
    <w:rsid w:val="0039235B"/>
    <w:rsid w:val="00395603"/>
    <w:rsid w:val="00395D33"/>
    <w:rsid w:val="003A08C7"/>
    <w:rsid w:val="003A0E02"/>
    <w:rsid w:val="003A68F5"/>
    <w:rsid w:val="003C0109"/>
    <w:rsid w:val="003C1644"/>
    <w:rsid w:val="003C5DA2"/>
    <w:rsid w:val="003D4DAD"/>
    <w:rsid w:val="003D5997"/>
    <w:rsid w:val="003D5B01"/>
    <w:rsid w:val="003D648E"/>
    <w:rsid w:val="003D679B"/>
    <w:rsid w:val="003D7BC6"/>
    <w:rsid w:val="003E668B"/>
    <w:rsid w:val="003E72F8"/>
    <w:rsid w:val="003E7521"/>
    <w:rsid w:val="003F033D"/>
    <w:rsid w:val="003F36B9"/>
    <w:rsid w:val="003F6E45"/>
    <w:rsid w:val="003F7054"/>
    <w:rsid w:val="003F7B96"/>
    <w:rsid w:val="004024FF"/>
    <w:rsid w:val="00403C8E"/>
    <w:rsid w:val="00404959"/>
    <w:rsid w:val="004062D1"/>
    <w:rsid w:val="00411341"/>
    <w:rsid w:val="004117E1"/>
    <w:rsid w:val="00411AF8"/>
    <w:rsid w:val="00414311"/>
    <w:rsid w:val="004163D3"/>
    <w:rsid w:val="00417BF4"/>
    <w:rsid w:val="00424331"/>
    <w:rsid w:val="00425686"/>
    <w:rsid w:val="0042706E"/>
    <w:rsid w:val="00427C94"/>
    <w:rsid w:val="00427FF4"/>
    <w:rsid w:val="0043151E"/>
    <w:rsid w:val="0043242F"/>
    <w:rsid w:val="0043549F"/>
    <w:rsid w:val="00442BCE"/>
    <w:rsid w:val="00444336"/>
    <w:rsid w:val="004446BC"/>
    <w:rsid w:val="0045202B"/>
    <w:rsid w:val="004521AB"/>
    <w:rsid w:val="00453016"/>
    <w:rsid w:val="00454F3E"/>
    <w:rsid w:val="00460221"/>
    <w:rsid w:val="00460BA9"/>
    <w:rsid w:val="00461C53"/>
    <w:rsid w:val="00464F50"/>
    <w:rsid w:val="004674C5"/>
    <w:rsid w:val="00470F24"/>
    <w:rsid w:val="004740B3"/>
    <w:rsid w:val="00474DE4"/>
    <w:rsid w:val="00475A17"/>
    <w:rsid w:val="0047639D"/>
    <w:rsid w:val="004763A7"/>
    <w:rsid w:val="00481EFC"/>
    <w:rsid w:val="00487EEB"/>
    <w:rsid w:val="00494FAA"/>
    <w:rsid w:val="004A2D8A"/>
    <w:rsid w:val="004A3119"/>
    <w:rsid w:val="004A3350"/>
    <w:rsid w:val="004A483B"/>
    <w:rsid w:val="004A6862"/>
    <w:rsid w:val="004B3A4F"/>
    <w:rsid w:val="004C0094"/>
    <w:rsid w:val="004C0F48"/>
    <w:rsid w:val="004C43B6"/>
    <w:rsid w:val="004C5D83"/>
    <w:rsid w:val="004C604E"/>
    <w:rsid w:val="004D4FB9"/>
    <w:rsid w:val="004E0114"/>
    <w:rsid w:val="004E0333"/>
    <w:rsid w:val="004E034D"/>
    <w:rsid w:val="004E3D00"/>
    <w:rsid w:val="004E458A"/>
    <w:rsid w:val="004E647A"/>
    <w:rsid w:val="004E7453"/>
    <w:rsid w:val="004E76C6"/>
    <w:rsid w:val="004F00A6"/>
    <w:rsid w:val="004F0325"/>
    <w:rsid w:val="004F0CBF"/>
    <w:rsid w:val="004F11CB"/>
    <w:rsid w:val="004F122F"/>
    <w:rsid w:val="004F2FE6"/>
    <w:rsid w:val="004F587B"/>
    <w:rsid w:val="004F5FC3"/>
    <w:rsid w:val="004F5FC6"/>
    <w:rsid w:val="00500D52"/>
    <w:rsid w:val="00502E72"/>
    <w:rsid w:val="005067B1"/>
    <w:rsid w:val="005068EC"/>
    <w:rsid w:val="00506F29"/>
    <w:rsid w:val="00507FAF"/>
    <w:rsid w:val="00513C44"/>
    <w:rsid w:val="0051421D"/>
    <w:rsid w:val="00515291"/>
    <w:rsid w:val="005153CC"/>
    <w:rsid w:val="00522967"/>
    <w:rsid w:val="005236CB"/>
    <w:rsid w:val="00525F26"/>
    <w:rsid w:val="00527A15"/>
    <w:rsid w:val="00527B68"/>
    <w:rsid w:val="0053626D"/>
    <w:rsid w:val="005407DE"/>
    <w:rsid w:val="00540EE5"/>
    <w:rsid w:val="005438C2"/>
    <w:rsid w:val="00545C7D"/>
    <w:rsid w:val="0055046D"/>
    <w:rsid w:val="00552770"/>
    <w:rsid w:val="00552E0A"/>
    <w:rsid w:val="0055444D"/>
    <w:rsid w:val="005629E0"/>
    <w:rsid w:val="005672F1"/>
    <w:rsid w:val="005719E8"/>
    <w:rsid w:val="00574ADC"/>
    <w:rsid w:val="00574BFD"/>
    <w:rsid w:val="0057688F"/>
    <w:rsid w:val="00577116"/>
    <w:rsid w:val="005807F4"/>
    <w:rsid w:val="0058084D"/>
    <w:rsid w:val="0058292A"/>
    <w:rsid w:val="005923E7"/>
    <w:rsid w:val="00593D30"/>
    <w:rsid w:val="005950A5"/>
    <w:rsid w:val="005954B4"/>
    <w:rsid w:val="005A2B1C"/>
    <w:rsid w:val="005A3B7C"/>
    <w:rsid w:val="005A3D47"/>
    <w:rsid w:val="005A74A9"/>
    <w:rsid w:val="005A77D3"/>
    <w:rsid w:val="005B058D"/>
    <w:rsid w:val="005B094A"/>
    <w:rsid w:val="005B1792"/>
    <w:rsid w:val="005B3518"/>
    <w:rsid w:val="005C0233"/>
    <w:rsid w:val="005C6987"/>
    <w:rsid w:val="005D60AA"/>
    <w:rsid w:val="005D6630"/>
    <w:rsid w:val="005E3882"/>
    <w:rsid w:val="005E3D4B"/>
    <w:rsid w:val="005E4FBB"/>
    <w:rsid w:val="005F4CBF"/>
    <w:rsid w:val="005F507F"/>
    <w:rsid w:val="00600B98"/>
    <w:rsid w:val="00602EDE"/>
    <w:rsid w:val="00606A9B"/>
    <w:rsid w:val="00607EAF"/>
    <w:rsid w:val="006111F9"/>
    <w:rsid w:val="00611233"/>
    <w:rsid w:val="006126F4"/>
    <w:rsid w:val="006136DD"/>
    <w:rsid w:val="00617966"/>
    <w:rsid w:val="0062334A"/>
    <w:rsid w:val="006234F7"/>
    <w:rsid w:val="00630CDF"/>
    <w:rsid w:val="00631A5F"/>
    <w:rsid w:val="00631F81"/>
    <w:rsid w:val="00633AE6"/>
    <w:rsid w:val="00634F2D"/>
    <w:rsid w:val="006376C4"/>
    <w:rsid w:val="00640928"/>
    <w:rsid w:val="00643B50"/>
    <w:rsid w:val="006447CE"/>
    <w:rsid w:val="006477B8"/>
    <w:rsid w:val="00654A83"/>
    <w:rsid w:val="0065553B"/>
    <w:rsid w:val="006600DB"/>
    <w:rsid w:val="0067008B"/>
    <w:rsid w:val="00670F38"/>
    <w:rsid w:val="006737CC"/>
    <w:rsid w:val="00674887"/>
    <w:rsid w:val="00675084"/>
    <w:rsid w:val="00677D3D"/>
    <w:rsid w:val="006803E5"/>
    <w:rsid w:val="00681FDF"/>
    <w:rsid w:val="006827BE"/>
    <w:rsid w:val="00682B45"/>
    <w:rsid w:val="00684F05"/>
    <w:rsid w:val="00686ED8"/>
    <w:rsid w:val="0068782E"/>
    <w:rsid w:val="00692ED5"/>
    <w:rsid w:val="0069554E"/>
    <w:rsid w:val="006974FA"/>
    <w:rsid w:val="006A1C1C"/>
    <w:rsid w:val="006A52E1"/>
    <w:rsid w:val="006A5ACB"/>
    <w:rsid w:val="006B0222"/>
    <w:rsid w:val="006B0F14"/>
    <w:rsid w:val="006B34A4"/>
    <w:rsid w:val="006B6492"/>
    <w:rsid w:val="006C02A2"/>
    <w:rsid w:val="006C289F"/>
    <w:rsid w:val="006C2D92"/>
    <w:rsid w:val="006C5288"/>
    <w:rsid w:val="006C5311"/>
    <w:rsid w:val="006D1552"/>
    <w:rsid w:val="006D1DB9"/>
    <w:rsid w:val="006E1BEC"/>
    <w:rsid w:val="006E63C7"/>
    <w:rsid w:val="006E7D0D"/>
    <w:rsid w:val="006F4123"/>
    <w:rsid w:val="006F6E6B"/>
    <w:rsid w:val="00701DBD"/>
    <w:rsid w:val="0070350D"/>
    <w:rsid w:val="00707744"/>
    <w:rsid w:val="00713EF4"/>
    <w:rsid w:val="007154E7"/>
    <w:rsid w:val="0071583A"/>
    <w:rsid w:val="00721A3A"/>
    <w:rsid w:val="007278AA"/>
    <w:rsid w:val="00730CC3"/>
    <w:rsid w:val="007321C4"/>
    <w:rsid w:val="007326E3"/>
    <w:rsid w:val="00736630"/>
    <w:rsid w:val="00737917"/>
    <w:rsid w:val="007379D7"/>
    <w:rsid w:val="00741138"/>
    <w:rsid w:val="007412FD"/>
    <w:rsid w:val="007423D8"/>
    <w:rsid w:val="00742B9B"/>
    <w:rsid w:val="00745BFF"/>
    <w:rsid w:val="00746670"/>
    <w:rsid w:val="00746A98"/>
    <w:rsid w:val="00752353"/>
    <w:rsid w:val="0076050E"/>
    <w:rsid w:val="00765A67"/>
    <w:rsid w:val="00766622"/>
    <w:rsid w:val="00766992"/>
    <w:rsid w:val="00770E36"/>
    <w:rsid w:val="00771BAC"/>
    <w:rsid w:val="007734DB"/>
    <w:rsid w:val="00773B61"/>
    <w:rsid w:val="00774FFC"/>
    <w:rsid w:val="007827EC"/>
    <w:rsid w:val="00783572"/>
    <w:rsid w:val="007869B6"/>
    <w:rsid w:val="00791DD4"/>
    <w:rsid w:val="00792914"/>
    <w:rsid w:val="00795DDA"/>
    <w:rsid w:val="00796159"/>
    <w:rsid w:val="007965D2"/>
    <w:rsid w:val="00796A6F"/>
    <w:rsid w:val="007A4242"/>
    <w:rsid w:val="007A69B0"/>
    <w:rsid w:val="007B513C"/>
    <w:rsid w:val="007C171C"/>
    <w:rsid w:val="007C4EA7"/>
    <w:rsid w:val="007C657E"/>
    <w:rsid w:val="007C761D"/>
    <w:rsid w:val="007D1BB5"/>
    <w:rsid w:val="007D2723"/>
    <w:rsid w:val="007D36E5"/>
    <w:rsid w:val="007D73EC"/>
    <w:rsid w:val="007E19C2"/>
    <w:rsid w:val="007E4E9F"/>
    <w:rsid w:val="007E6A1C"/>
    <w:rsid w:val="007E7DF4"/>
    <w:rsid w:val="007F0D34"/>
    <w:rsid w:val="007F1958"/>
    <w:rsid w:val="00802B8B"/>
    <w:rsid w:val="00804A07"/>
    <w:rsid w:val="00806C75"/>
    <w:rsid w:val="00807FC0"/>
    <w:rsid w:val="00810316"/>
    <w:rsid w:val="00817002"/>
    <w:rsid w:val="008207FE"/>
    <w:rsid w:val="0082147B"/>
    <w:rsid w:val="00822239"/>
    <w:rsid w:val="00832747"/>
    <w:rsid w:val="00832B6B"/>
    <w:rsid w:val="00832E06"/>
    <w:rsid w:val="00834F0A"/>
    <w:rsid w:val="008361F4"/>
    <w:rsid w:val="00837E95"/>
    <w:rsid w:val="00840496"/>
    <w:rsid w:val="00842BC3"/>
    <w:rsid w:val="0084361D"/>
    <w:rsid w:val="00844807"/>
    <w:rsid w:val="008603AE"/>
    <w:rsid w:val="00862EB6"/>
    <w:rsid w:val="00864CB5"/>
    <w:rsid w:val="008666B7"/>
    <w:rsid w:val="0087066C"/>
    <w:rsid w:val="00873345"/>
    <w:rsid w:val="008758D2"/>
    <w:rsid w:val="008764D8"/>
    <w:rsid w:val="00876911"/>
    <w:rsid w:val="00876F26"/>
    <w:rsid w:val="008804AC"/>
    <w:rsid w:val="00890ED5"/>
    <w:rsid w:val="00891FE0"/>
    <w:rsid w:val="0089467C"/>
    <w:rsid w:val="008963A3"/>
    <w:rsid w:val="0089666E"/>
    <w:rsid w:val="00896912"/>
    <w:rsid w:val="00896FC6"/>
    <w:rsid w:val="008A36FF"/>
    <w:rsid w:val="008A5CCE"/>
    <w:rsid w:val="008A667F"/>
    <w:rsid w:val="008A77A0"/>
    <w:rsid w:val="008B3531"/>
    <w:rsid w:val="008C11A0"/>
    <w:rsid w:val="008C6AD8"/>
    <w:rsid w:val="008C6BC9"/>
    <w:rsid w:val="008D4593"/>
    <w:rsid w:val="008D5E2A"/>
    <w:rsid w:val="008D704C"/>
    <w:rsid w:val="008E0624"/>
    <w:rsid w:val="008E0ED8"/>
    <w:rsid w:val="008E14CE"/>
    <w:rsid w:val="008E24FF"/>
    <w:rsid w:val="008E2ACE"/>
    <w:rsid w:val="008E36CB"/>
    <w:rsid w:val="008F185C"/>
    <w:rsid w:val="008F197C"/>
    <w:rsid w:val="008F4B4C"/>
    <w:rsid w:val="008F58A8"/>
    <w:rsid w:val="00902FF4"/>
    <w:rsid w:val="00910621"/>
    <w:rsid w:val="009113DB"/>
    <w:rsid w:val="00911B40"/>
    <w:rsid w:val="0092190A"/>
    <w:rsid w:val="00922B25"/>
    <w:rsid w:val="009235C1"/>
    <w:rsid w:val="009275ED"/>
    <w:rsid w:val="00931791"/>
    <w:rsid w:val="009320AB"/>
    <w:rsid w:val="009320D5"/>
    <w:rsid w:val="0093292C"/>
    <w:rsid w:val="009341C6"/>
    <w:rsid w:val="009375A6"/>
    <w:rsid w:val="00940EB7"/>
    <w:rsid w:val="00943551"/>
    <w:rsid w:val="00943D27"/>
    <w:rsid w:val="00944CFB"/>
    <w:rsid w:val="009451E9"/>
    <w:rsid w:val="00946F4C"/>
    <w:rsid w:val="0095076E"/>
    <w:rsid w:val="00951357"/>
    <w:rsid w:val="009527FE"/>
    <w:rsid w:val="0095408D"/>
    <w:rsid w:val="00954AAB"/>
    <w:rsid w:val="00954BC8"/>
    <w:rsid w:val="00960DE5"/>
    <w:rsid w:val="00962F38"/>
    <w:rsid w:val="00965FEA"/>
    <w:rsid w:val="009735BD"/>
    <w:rsid w:val="00980A99"/>
    <w:rsid w:val="00982EB3"/>
    <w:rsid w:val="00983733"/>
    <w:rsid w:val="00985459"/>
    <w:rsid w:val="009865FC"/>
    <w:rsid w:val="0098686C"/>
    <w:rsid w:val="00986B04"/>
    <w:rsid w:val="009903E9"/>
    <w:rsid w:val="0099292C"/>
    <w:rsid w:val="009934CF"/>
    <w:rsid w:val="009A3B62"/>
    <w:rsid w:val="009A5ECE"/>
    <w:rsid w:val="009A5F66"/>
    <w:rsid w:val="009A603A"/>
    <w:rsid w:val="009A69A0"/>
    <w:rsid w:val="009C12C1"/>
    <w:rsid w:val="009C6349"/>
    <w:rsid w:val="009C7992"/>
    <w:rsid w:val="009D11F2"/>
    <w:rsid w:val="009D3BBE"/>
    <w:rsid w:val="009D5CCB"/>
    <w:rsid w:val="009D7B85"/>
    <w:rsid w:val="009E026A"/>
    <w:rsid w:val="009E2689"/>
    <w:rsid w:val="009E4289"/>
    <w:rsid w:val="009E44EC"/>
    <w:rsid w:val="009F024C"/>
    <w:rsid w:val="009F1864"/>
    <w:rsid w:val="009F3854"/>
    <w:rsid w:val="009F75EF"/>
    <w:rsid w:val="00A06008"/>
    <w:rsid w:val="00A0715D"/>
    <w:rsid w:val="00A10A97"/>
    <w:rsid w:val="00A10B6F"/>
    <w:rsid w:val="00A12A6E"/>
    <w:rsid w:val="00A13EC0"/>
    <w:rsid w:val="00A141DB"/>
    <w:rsid w:val="00A15DC2"/>
    <w:rsid w:val="00A17072"/>
    <w:rsid w:val="00A21405"/>
    <w:rsid w:val="00A226F7"/>
    <w:rsid w:val="00A22CA7"/>
    <w:rsid w:val="00A26A10"/>
    <w:rsid w:val="00A33BA1"/>
    <w:rsid w:val="00A33D63"/>
    <w:rsid w:val="00A34DAA"/>
    <w:rsid w:val="00A36224"/>
    <w:rsid w:val="00A369AF"/>
    <w:rsid w:val="00A41B77"/>
    <w:rsid w:val="00A4569C"/>
    <w:rsid w:val="00A47272"/>
    <w:rsid w:val="00A51A54"/>
    <w:rsid w:val="00A54790"/>
    <w:rsid w:val="00A60CCD"/>
    <w:rsid w:val="00A612FD"/>
    <w:rsid w:val="00A62D77"/>
    <w:rsid w:val="00A721EE"/>
    <w:rsid w:val="00A740CF"/>
    <w:rsid w:val="00A74D11"/>
    <w:rsid w:val="00A7659F"/>
    <w:rsid w:val="00A82EF9"/>
    <w:rsid w:val="00A83D90"/>
    <w:rsid w:val="00A910EC"/>
    <w:rsid w:val="00A91323"/>
    <w:rsid w:val="00A91AD0"/>
    <w:rsid w:val="00A97622"/>
    <w:rsid w:val="00AA173A"/>
    <w:rsid w:val="00AA445B"/>
    <w:rsid w:val="00AA4A45"/>
    <w:rsid w:val="00AA5480"/>
    <w:rsid w:val="00AB3844"/>
    <w:rsid w:val="00AC16FF"/>
    <w:rsid w:val="00AC2677"/>
    <w:rsid w:val="00AC34AF"/>
    <w:rsid w:val="00AC3BB7"/>
    <w:rsid w:val="00AC5512"/>
    <w:rsid w:val="00AD2137"/>
    <w:rsid w:val="00AD232F"/>
    <w:rsid w:val="00AD34C0"/>
    <w:rsid w:val="00AD45AA"/>
    <w:rsid w:val="00AD6C72"/>
    <w:rsid w:val="00AD74AB"/>
    <w:rsid w:val="00AE04D5"/>
    <w:rsid w:val="00AE0645"/>
    <w:rsid w:val="00AE091B"/>
    <w:rsid w:val="00AE1F2C"/>
    <w:rsid w:val="00AE22ED"/>
    <w:rsid w:val="00AE4819"/>
    <w:rsid w:val="00AE5859"/>
    <w:rsid w:val="00AF4808"/>
    <w:rsid w:val="00B03B20"/>
    <w:rsid w:val="00B10643"/>
    <w:rsid w:val="00B12047"/>
    <w:rsid w:val="00B12B02"/>
    <w:rsid w:val="00B13B40"/>
    <w:rsid w:val="00B15640"/>
    <w:rsid w:val="00B16E11"/>
    <w:rsid w:val="00B16F5B"/>
    <w:rsid w:val="00B20B3C"/>
    <w:rsid w:val="00B22E1E"/>
    <w:rsid w:val="00B2339A"/>
    <w:rsid w:val="00B23F3E"/>
    <w:rsid w:val="00B2448D"/>
    <w:rsid w:val="00B27AE7"/>
    <w:rsid w:val="00B27C7F"/>
    <w:rsid w:val="00B30D5F"/>
    <w:rsid w:val="00B30E67"/>
    <w:rsid w:val="00B3476A"/>
    <w:rsid w:val="00B3521D"/>
    <w:rsid w:val="00B3566C"/>
    <w:rsid w:val="00B35D79"/>
    <w:rsid w:val="00B40BA7"/>
    <w:rsid w:val="00B506CA"/>
    <w:rsid w:val="00B516D0"/>
    <w:rsid w:val="00B533B3"/>
    <w:rsid w:val="00B53D92"/>
    <w:rsid w:val="00B6038E"/>
    <w:rsid w:val="00B71129"/>
    <w:rsid w:val="00B74D98"/>
    <w:rsid w:val="00B75EA9"/>
    <w:rsid w:val="00B80891"/>
    <w:rsid w:val="00B92118"/>
    <w:rsid w:val="00B924BB"/>
    <w:rsid w:val="00B95641"/>
    <w:rsid w:val="00B95F6B"/>
    <w:rsid w:val="00BA0032"/>
    <w:rsid w:val="00BA02C9"/>
    <w:rsid w:val="00BA0BC5"/>
    <w:rsid w:val="00BA16A9"/>
    <w:rsid w:val="00BA2126"/>
    <w:rsid w:val="00BA2487"/>
    <w:rsid w:val="00BB0282"/>
    <w:rsid w:val="00BB370E"/>
    <w:rsid w:val="00BB464C"/>
    <w:rsid w:val="00BB564E"/>
    <w:rsid w:val="00BC0BC8"/>
    <w:rsid w:val="00BC26D2"/>
    <w:rsid w:val="00BC381E"/>
    <w:rsid w:val="00BD4DD2"/>
    <w:rsid w:val="00BD629C"/>
    <w:rsid w:val="00BD6477"/>
    <w:rsid w:val="00BE003C"/>
    <w:rsid w:val="00BE3256"/>
    <w:rsid w:val="00BE4B68"/>
    <w:rsid w:val="00BE6775"/>
    <w:rsid w:val="00BF2B7C"/>
    <w:rsid w:val="00BF33F6"/>
    <w:rsid w:val="00BF343F"/>
    <w:rsid w:val="00C0016B"/>
    <w:rsid w:val="00C013D7"/>
    <w:rsid w:val="00C02CFC"/>
    <w:rsid w:val="00C033F2"/>
    <w:rsid w:val="00C037B7"/>
    <w:rsid w:val="00C03FFA"/>
    <w:rsid w:val="00C04287"/>
    <w:rsid w:val="00C069CC"/>
    <w:rsid w:val="00C100AE"/>
    <w:rsid w:val="00C11F74"/>
    <w:rsid w:val="00C1542B"/>
    <w:rsid w:val="00C20948"/>
    <w:rsid w:val="00C21B2A"/>
    <w:rsid w:val="00C2233F"/>
    <w:rsid w:val="00C22471"/>
    <w:rsid w:val="00C2326B"/>
    <w:rsid w:val="00C304BC"/>
    <w:rsid w:val="00C3510D"/>
    <w:rsid w:val="00C35CA3"/>
    <w:rsid w:val="00C414B0"/>
    <w:rsid w:val="00C427C6"/>
    <w:rsid w:val="00C44ABD"/>
    <w:rsid w:val="00C456EA"/>
    <w:rsid w:val="00C51F49"/>
    <w:rsid w:val="00C53AC9"/>
    <w:rsid w:val="00C627CB"/>
    <w:rsid w:val="00C67444"/>
    <w:rsid w:val="00C713E8"/>
    <w:rsid w:val="00C72CB5"/>
    <w:rsid w:val="00C74F15"/>
    <w:rsid w:val="00C77205"/>
    <w:rsid w:val="00C802F0"/>
    <w:rsid w:val="00C91291"/>
    <w:rsid w:val="00C957F6"/>
    <w:rsid w:val="00C97A67"/>
    <w:rsid w:val="00C97BA7"/>
    <w:rsid w:val="00CA3B24"/>
    <w:rsid w:val="00CA3C73"/>
    <w:rsid w:val="00CA6941"/>
    <w:rsid w:val="00CB39DE"/>
    <w:rsid w:val="00CB3DFD"/>
    <w:rsid w:val="00CB554F"/>
    <w:rsid w:val="00CC0781"/>
    <w:rsid w:val="00CC33E1"/>
    <w:rsid w:val="00CC3E7C"/>
    <w:rsid w:val="00CD2B70"/>
    <w:rsid w:val="00CD2BD0"/>
    <w:rsid w:val="00CD4001"/>
    <w:rsid w:val="00CD43C0"/>
    <w:rsid w:val="00CD637A"/>
    <w:rsid w:val="00CD7147"/>
    <w:rsid w:val="00CE2240"/>
    <w:rsid w:val="00CE2B6C"/>
    <w:rsid w:val="00CE4FF9"/>
    <w:rsid w:val="00CE6C70"/>
    <w:rsid w:val="00CF23C3"/>
    <w:rsid w:val="00CF3F99"/>
    <w:rsid w:val="00D00DE6"/>
    <w:rsid w:val="00D015FE"/>
    <w:rsid w:val="00D01D60"/>
    <w:rsid w:val="00D034AB"/>
    <w:rsid w:val="00D03EAB"/>
    <w:rsid w:val="00D04F97"/>
    <w:rsid w:val="00D05574"/>
    <w:rsid w:val="00D0767B"/>
    <w:rsid w:val="00D11D1B"/>
    <w:rsid w:val="00D12240"/>
    <w:rsid w:val="00D14C23"/>
    <w:rsid w:val="00D163EE"/>
    <w:rsid w:val="00D179F3"/>
    <w:rsid w:val="00D17E8A"/>
    <w:rsid w:val="00D22190"/>
    <w:rsid w:val="00D226E6"/>
    <w:rsid w:val="00D255AF"/>
    <w:rsid w:val="00D269F4"/>
    <w:rsid w:val="00D26D6C"/>
    <w:rsid w:val="00D30D95"/>
    <w:rsid w:val="00D335AF"/>
    <w:rsid w:val="00D33B30"/>
    <w:rsid w:val="00D34253"/>
    <w:rsid w:val="00D409F1"/>
    <w:rsid w:val="00D43D34"/>
    <w:rsid w:val="00D44BAE"/>
    <w:rsid w:val="00D44CB6"/>
    <w:rsid w:val="00D513A5"/>
    <w:rsid w:val="00D51F35"/>
    <w:rsid w:val="00D52FB2"/>
    <w:rsid w:val="00D5580F"/>
    <w:rsid w:val="00D55D20"/>
    <w:rsid w:val="00D55E08"/>
    <w:rsid w:val="00D65BD9"/>
    <w:rsid w:val="00D66084"/>
    <w:rsid w:val="00D74120"/>
    <w:rsid w:val="00D75E93"/>
    <w:rsid w:val="00D764F9"/>
    <w:rsid w:val="00D76571"/>
    <w:rsid w:val="00D83056"/>
    <w:rsid w:val="00D847A4"/>
    <w:rsid w:val="00D85E4D"/>
    <w:rsid w:val="00D8677B"/>
    <w:rsid w:val="00D87A77"/>
    <w:rsid w:val="00D96C14"/>
    <w:rsid w:val="00D97020"/>
    <w:rsid w:val="00DA6A07"/>
    <w:rsid w:val="00DA741D"/>
    <w:rsid w:val="00DB1EFC"/>
    <w:rsid w:val="00DB27F6"/>
    <w:rsid w:val="00DB4E49"/>
    <w:rsid w:val="00DB5E00"/>
    <w:rsid w:val="00DC1308"/>
    <w:rsid w:val="00DC1C4C"/>
    <w:rsid w:val="00DC2B9B"/>
    <w:rsid w:val="00DC4668"/>
    <w:rsid w:val="00DD209F"/>
    <w:rsid w:val="00DD7DF7"/>
    <w:rsid w:val="00DE2F0B"/>
    <w:rsid w:val="00DE4F94"/>
    <w:rsid w:val="00DE78B2"/>
    <w:rsid w:val="00DF2AF5"/>
    <w:rsid w:val="00DF52BC"/>
    <w:rsid w:val="00E05439"/>
    <w:rsid w:val="00E054E9"/>
    <w:rsid w:val="00E0556A"/>
    <w:rsid w:val="00E06B7E"/>
    <w:rsid w:val="00E0705D"/>
    <w:rsid w:val="00E102BA"/>
    <w:rsid w:val="00E12519"/>
    <w:rsid w:val="00E22435"/>
    <w:rsid w:val="00E2519D"/>
    <w:rsid w:val="00E25271"/>
    <w:rsid w:val="00E2563B"/>
    <w:rsid w:val="00E27D98"/>
    <w:rsid w:val="00E31ABE"/>
    <w:rsid w:val="00E31CF4"/>
    <w:rsid w:val="00E3235D"/>
    <w:rsid w:val="00E34718"/>
    <w:rsid w:val="00E34F8C"/>
    <w:rsid w:val="00E35A44"/>
    <w:rsid w:val="00E36A04"/>
    <w:rsid w:val="00E36D39"/>
    <w:rsid w:val="00E377E9"/>
    <w:rsid w:val="00E41D05"/>
    <w:rsid w:val="00E45063"/>
    <w:rsid w:val="00E45A5F"/>
    <w:rsid w:val="00E503F3"/>
    <w:rsid w:val="00E52340"/>
    <w:rsid w:val="00E53611"/>
    <w:rsid w:val="00E5412E"/>
    <w:rsid w:val="00E55DBE"/>
    <w:rsid w:val="00E572C2"/>
    <w:rsid w:val="00E6095D"/>
    <w:rsid w:val="00E60F1C"/>
    <w:rsid w:val="00E61382"/>
    <w:rsid w:val="00E62E6C"/>
    <w:rsid w:val="00E632BA"/>
    <w:rsid w:val="00E6344E"/>
    <w:rsid w:val="00E64A51"/>
    <w:rsid w:val="00E662D7"/>
    <w:rsid w:val="00E7011D"/>
    <w:rsid w:val="00E71922"/>
    <w:rsid w:val="00E71AA4"/>
    <w:rsid w:val="00E71E15"/>
    <w:rsid w:val="00E72FAC"/>
    <w:rsid w:val="00E74477"/>
    <w:rsid w:val="00E74B0B"/>
    <w:rsid w:val="00E76417"/>
    <w:rsid w:val="00E76932"/>
    <w:rsid w:val="00E8280D"/>
    <w:rsid w:val="00E83075"/>
    <w:rsid w:val="00E85096"/>
    <w:rsid w:val="00E853F9"/>
    <w:rsid w:val="00E8543F"/>
    <w:rsid w:val="00E86A7A"/>
    <w:rsid w:val="00E9193F"/>
    <w:rsid w:val="00E9196C"/>
    <w:rsid w:val="00E956BC"/>
    <w:rsid w:val="00E961AB"/>
    <w:rsid w:val="00EB27FD"/>
    <w:rsid w:val="00EB4F08"/>
    <w:rsid w:val="00EB54C4"/>
    <w:rsid w:val="00EB57D1"/>
    <w:rsid w:val="00EC4224"/>
    <w:rsid w:val="00ED05E5"/>
    <w:rsid w:val="00ED0678"/>
    <w:rsid w:val="00ED2DFF"/>
    <w:rsid w:val="00ED4239"/>
    <w:rsid w:val="00ED4D05"/>
    <w:rsid w:val="00ED5887"/>
    <w:rsid w:val="00ED6D03"/>
    <w:rsid w:val="00ED7C36"/>
    <w:rsid w:val="00EE1B24"/>
    <w:rsid w:val="00EE74BF"/>
    <w:rsid w:val="00EF30AA"/>
    <w:rsid w:val="00EF5331"/>
    <w:rsid w:val="00EF58A7"/>
    <w:rsid w:val="00EF62AE"/>
    <w:rsid w:val="00F021B5"/>
    <w:rsid w:val="00F04089"/>
    <w:rsid w:val="00F05CAD"/>
    <w:rsid w:val="00F06DA3"/>
    <w:rsid w:val="00F07A26"/>
    <w:rsid w:val="00F209F4"/>
    <w:rsid w:val="00F267C9"/>
    <w:rsid w:val="00F35EEE"/>
    <w:rsid w:val="00F40C79"/>
    <w:rsid w:val="00F42BA3"/>
    <w:rsid w:val="00F43FB7"/>
    <w:rsid w:val="00F454D3"/>
    <w:rsid w:val="00F54211"/>
    <w:rsid w:val="00F548AD"/>
    <w:rsid w:val="00F54DC6"/>
    <w:rsid w:val="00F56BFC"/>
    <w:rsid w:val="00F614EC"/>
    <w:rsid w:val="00F628D8"/>
    <w:rsid w:val="00F63569"/>
    <w:rsid w:val="00F654A1"/>
    <w:rsid w:val="00F701E2"/>
    <w:rsid w:val="00F773AA"/>
    <w:rsid w:val="00F77AAD"/>
    <w:rsid w:val="00F77CE0"/>
    <w:rsid w:val="00F80BB0"/>
    <w:rsid w:val="00F81EFD"/>
    <w:rsid w:val="00F82278"/>
    <w:rsid w:val="00F822BB"/>
    <w:rsid w:val="00F8271C"/>
    <w:rsid w:val="00F9036F"/>
    <w:rsid w:val="00F96814"/>
    <w:rsid w:val="00F96D4E"/>
    <w:rsid w:val="00F97452"/>
    <w:rsid w:val="00FA0D52"/>
    <w:rsid w:val="00FA6D57"/>
    <w:rsid w:val="00FA734C"/>
    <w:rsid w:val="00FB2959"/>
    <w:rsid w:val="00FB54F1"/>
    <w:rsid w:val="00FB7E21"/>
    <w:rsid w:val="00FC29AC"/>
    <w:rsid w:val="00FC543A"/>
    <w:rsid w:val="00FD32BD"/>
    <w:rsid w:val="00FD7F5B"/>
    <w:rsid w:val="00FE082F"/>
    <w:rsid w:val="00FE37C6"/>
    <w:rsid w:val="00FE3D23"/>
    <w:rsid w:val="00FE3F16"/>
    <w:rsid w:val="00FE4009"/>
    <w:rsid w:val="00FE5891"/>
    <w:rsid w:val="00FE6F53"/>
    <w:rsid w:val="00FE7AE4"/>
    <w:rsid w:val="00FF0F71"/>
    <w:rsid w:val="00FF3141"/>
    <w:rsid w:val="00FF440C"/>
    <w:rsid w:val="00FF57B4"/>
    <w:rsid w:val="00FF6AD5"/>
    <w:rsid w:val="00FF6F28"/>
    <w:rsid w:val="00FF726D"/>
    <w:rsid w:val="00FF7568"/>
    <w:rsid w:val="01D5C040"/>
    <w:rsid w:val="02024F56"/>
    <w:rsid w:val="024601D5"/>
    <w:rsid w:val="04D2D393"/>
    <w:rsid w:val="08F34C16"/>
    <w:rsid w:val="0F1DD2EE"/>
    <w:rsid w:val="103C85B2"/>
    <w:rsid w:val="11BC1D8E"/>
    <w:rsid w:val="12C3E328"/>
    <w:rsid w:val="15684A56"/>
    <w:rsid w:val="159F6F7B"/>
    <w:rsid w:val="1AEC3B28"/>
    <w:rsid w:val="210B2F25"/>
    <w:rsid w:val="227E14D3"/>
    <w:rsid w:val="260210A3"/>
    <w:rsid w:val="27384D4C"/>
    <w:rsid w:val="27E991A8"/>
    <w:rsid w:val="29147ED7"/>
    <w:rsid w:val="2C5114FB"/>
    <w:rsid w:val="2D000011"/>
    <w:rsid w:val="3525BD64"/>
    <w:rsid w:val="35843486"/>
    <w:rsid w:val="35B95F88"/>
    <w:rsid w:val="36077D8C"/>
    <w:rsid w:val="39904FD7"/>
    <w:rsid w:val="3A5C8B70"/>
    <w:rsid w:val="3ADCE714"/>
    <w:rsid w:val="3D6F9E19"/>
    <w:rsid w:val="40164AD0"/>
    <w:rsid w:val="447444CB"/>
    <w:rsid w:val="5044EDE4"/>
    <w:rsid w:val="5432A4A9"/>
    <w:rsid w:val="55A9A6CB"/>
    <w:rsid w:val="58786BB5"/>
    <w:rsid w:val="59BD7FF5"/>
    <w:rsid w:val="5A36AE01"/>
    <w:rsid w:val="5BC2CE37"/>
    <w:rsid w:val="5BC6D2C1"/>
    <w:rsid w:val="5C27D2B0"/>
    <w:rsid w:val="5E8310F5"/>
    <w:rsid w:val="612AAFAD"/>
    <w:rsid w:val="63085380"/>
    <w:rsid w:val="64CE29F3"/>
    <w:rsid w:val="6674041C"/>
    <w:rsid w:val="684B283D"/>
    <w:rsid w:val="69D1FF09"/>
    <w:rsid w:val="6C924D86"/>
    <w:rsid w:val="6D017D04"/>
    <w:rsid w:val="700E0857"/>
    <w:rsid w:val="72D9AC28"/>
    <w:rsid w:val="732C3FB8"/>
    <w:rsid w:val="7B1D56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DBC0"/>
  <w15:docId w15:val="{0B989750-9289-8D4A-B8CB-37C6EAE3BF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85096"/>
    <w:rPr>
      <w:rFonts w:asciiTheme="minorHAnsi" w:hAnsiTheme="minorHAnsi" w:eastAsiaTheme="minorHAnsi" w:cstheme="minorBidi"/>
      <w:sz w:val="22"/>
      <w:szCs w:val="22"/>
      <w:lang w:val="en-GB"/>
    </w:rPr>
  </w:style>
  <w:style w:type="paragraph" w:styleId="Heading1">
    <w:name w:val="heading 1"/>
    <w:basedOn w:val="Normal"/>
    <w:next w:val="Normal"/>
    <w:link w:val="Heading1Char"/>
    <w:uiPriority w:val="9"/>
    <w:qFormat/>
    <w:rsid w:val="009F75EF"/>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2"/>
      </w:numPr>
      <w:spacing w:before="360" w:line="259" w:lineRule="auto"/>
      <w:outlineLvl w:val="1"/>
    </w:pPr>
    <w:rPr>
      <w:rFonts w:asciiTheme="majorHAnsi" w:hAnsiTheme="majorHAnsi" w:eastAsiaTheme="majorEastAsia"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2"/>
      </w:numPr>
      <w:spacing w:before="200" w:line="259" w:lineRule="auto"/>
      <w:outlineLvl w:val="2"/>
    </w:pPr>
    <w:rPr>
      <w:rFonts w:asciiTheme="majorHAnsi" w:hAnsiTheme="majorHAnsi" w:eastAsiaTheme="majorEastAsia" w:cstheme="majorBidi"/>
      <w:b/>
      <w:bCs/>
      <w:color w:val="000000" w:themeColor="text1"/>
      <w:lang w:val="en-US"/>
    </w:rPr>
  </w:style>
  <w:style w:type="paragraph" w:styleId="Heading4">
    <w:name w:val="heading 4"/>
    <w:basedOn w:val="Normal"/>
    <w:next w:val="Normal"/>
    <w:link w:val="Heading4Char"/>
    <w:uiPriority w:val="9"/>
    <w:unhideWhenUsed/>
    <w:qFormat/>
    <w:rsid w:val="000858D5"/>
    <w:pPr>
      <w:keepNext/>
      <w:keepLines/>
      <w:numPr>
        <w:ilvl w:val="3"/>
        <w:numId w:val="2"/>
      </w:numPr>
      <w:spacing w:before="200" w:line="259" w:lineRule="auto"/>
      <w:outlineLvl w:val="3"/>
    </w:pPr>
    <w:rPr>
      <w:rFonts w:asciiTheme="majorHAnsi" w:hAnsiTheme="majorHAnsi" w:eastAsiaTheme="majorEastAsia" w:cstheme="majorBidi"/>
      <w:b/>
      <w:bCs/>
      <w:i/>
      <w:iCs/>
      <w:color w:val="000000" w:themeColor="text1"/>
      <w:lang w:val="en-US"/>
    </w:rPr>
  </w:style>
  <w:style w:type="paragraph" w:styleId="Heading5">
    <w:name w:val="heading 5"/>
    <w:basedOn w:val="Normal"/>
    <w:next w:val="Normal"/>
    <w:link w:val="Heading5Char"/>
    <w:uiPriority w:val="9"/>
    <w:unhideWhenUsed/>
    <w:qFormat/>
    <w:rsid w:val="000858D5"/>
    <w:pPr>
      <w:keepNext/>
      <w:keepLines/>
      <w:numPr>
        <w:ilvl w:val="4"/>
        <w:numId w:val="2"/>
      </w:numPr>
      <w:spacing w:before="200" w:line="259" w:lineRule="auto"/>
      <w:outlineLvl w:val="4"/>
    </w:pPr>
    <w:rPr>
      <w:rFonts w:asciiTheme="majorHAnsi" w:hAnsiTheme="majorHAnsi" w:eastAsiaTheme="majorEastAsia" w:cstheme="majorBidi"/>
      <w:color w:val="323E4F" w:themeColor="text2" w:themeShade="BF"/>
      <w:lang w:val="en-US"/>
    </w:rPr>
  </w:style>
  <w:style w:type="paragraph" w:styleId="Heading6">
    <w:name w:val="heading 6"/>
    <w:basedOn w:val="Normal"/>
    <w:next w:val="Normal"/>
    <w:link w:val="Heading6Char"/>
    <w:uiPriority w:val="9"/>
    <w:unhideWhenUsed/>
    <w:qFormat/>
    <w:rsid w:val="000858D5"/>
    <w:pPr>
      <w:keepNext/>
      <w:keepLines/>
      <w:numPr>
        <w:ilvl w:val="5"/>
        <w:numId w:val="2"/>
      </w:numPr>
      <w:spacing w:before="200" w:line="259" w:lineRule="auto"/>
      <w:outlineLvl w:val="5"/>
    </w:pPr>
    <w:rPr>
      <w:rFonts w:asciiTheme="majorHAnsi" w:hAnsiTheme="majorHAnsi" w:eastAsiaTheme="majorEastAsia" w:cstheme="majorBidi"/>
      <w:i/>
      <w:iCs/>
      <w:color w:val="323E4F" w:themeColor="text2" w:themeShade="BF"/>
      <w:lang w:val="en-US"/>
    </w:rPr>
  </w:style>
  <w:style w:type="paragraph" w:styleId="Heading7">
    <w:name w:val="heading 7"/>
    <w:basedOn w:val="Normal"/>
    <w:next w:val="Normal"/>
    <w:link w:val="Heading7Char"/>
    <w:uiPriority w:val="9"/>
    <w:unhideWhenUsed/>
    <w:qFormat/>
    <w:rsid w:val="000858D5"/>
    <w:pPr>
      <w:keepNext/>
      <w:keepLines/>
      <w:numPr>
        <w:ilvl w:val="6"/>
        <w:numId w:val="2"/>
      </w:numPr>
      <w:spacing w:before="200" w:line="259" w:lineRule="auto"/>
      <w:outlineLvl w:val="6"/>
    </w:pPr>
    <w:rPr>
      <w:rFonts w:asciiTheme="majorHAnsi" w:hAnsiTheme="majorHAnsi" w:eastAsiaTheme="majorEastAsia" w:cstheme="majorBidi"/>
      <w:i/>
      <w:iCs/>
      <w:color w:val="404040" w:themeColor="text1" w:themeTint="BF"/>
      <w:lang w:val="en-US"/>
    </w:rPr>
  </w:style>
  <w:style w:type="paragraph" w:styleId="Heading8">
    <w:name w:val="heading 8"/>
    <w:basedOn w:val="Normal"/>
    <w:next w:val="Normal"/>
    <w:link w:val="Heading8Char"/>
    <w:uiPriority w:val="9"/>
    <w:unhideWhenUsed/>
    <w:qFormat/>
    <w:rsid w:val="000858D5"/>
    <w:pPr>
      <w:keepNext/>
      <w:keepLines/>
      <w:numPr>
        <w:ilvl w:val="7"/>
        <w:numId w:val="2"/>
      </w:numPr>
      <w:spacing w:before="200" w:line="259" w:lineRule="auto"/>
      <w:outlineLvl w:val="7"/>
    </w:pPr>
    <w:rPr>
      <w:rFonts w:asciiTheme="majorHAnsi" w:hAnsiTheme="majorHAnsi" w:eastAsiaTheme="majorEastAsia"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2"/>
      </w:numPr>
      <w:spacing w:before="200" w:line="259" w:lineRule="auto"/>
      <w:outlineLvl w:val="8"/>
    </w:pPr>
    <w:rPr>
      <w:rFonts w:asciiTheme="majorHAnsi" w:hAnsiTheme="majorHAnsi" w:eastAsiaTheme="majorEastAsia" w:cstheme="majorBidi"/>
      <w:i/>
      <w:iCs/>
      <w:color w:val="404040" w:themeColor="text1" w:themeTint="BF"/>
      <w:sz w:val="20"/>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tyle1" w:customStyle="1">
    <w:name w:val="Style1"/>
    <w:basedOn w:val="Heading1"/>
    <w:rsid w:val="009F75EF"/>
    <w:pPr>
      <w:spacing w:after="240" w:line="360" w:lineRule="auto"/>
      <w:jc w:val="both"/>
    </w:pPr>
    <w:rPr>
      <w:rFonts w:cs="Times New Roman"/>
      <w:bCs w:val="0"/>
      <w:kern w:val="0"/>
      <w:sz w:val="24"/>
    </w:rPr>
  </w:style>
  <w:style w:type="paragraph" w:styleId="Style3" w:customStyle="1">
    <w:name w:val="Style3"/>
    <w:basedOn w:val="Normal"/>
    <w:rsid w:val="00677D3D"/>
    <w:pPr>
      <w:spacing w:after="240"/>
      <w:ind w:left="900" w:hanging="900"/>
    </w:pPr>
    <w:rPr>
      <w:rFonts w:ascii="Arial" w:hAnsi="Arial"/>
      <w:szCs w:val="20"/>
    </w:rPr>
  </w:style>
  <w:style w:type="paragraph" w:styleId="ListParagraph">
    <w:name w:val="List Paragraph"/>
    <w:basedOn w:val="Normal"/>
    <w:uiPriority w:val="34"/>
    <w:qFormat/>
    <w:rsid w:val="000858D5"/>
    <w:pPr>
      <w:ind w:left="720"/>
      <w:contextualSpacing/>
    </w:pPr>
  </w:style>
  <w:style w:type="character" w:styleId="Heading2Char" w:customStyle="1">
    <w:name w:val="Heading 2 Char"/>
    <w:basedOn w:val="DefaultParagraphFont"/>
    <w:link w:val="Heading2"/>
    <w:uiPriority w:val="9"/>
    <w:rsid w:val="000858D5"/>
    <w:rPr>
      <w:rFonts w:asciiTheme="majorHAnsi" w:hAnsiTheme="majorHAnsi" w:eastAsiaTheme="majorEastAsia" w:cstheme="majorBidi"/>
      <w:b/>
      <w:bCs/>
      <w:smallCaps/>
      <w:color w:val="000000" w:themeColor="text1"/>
      <w:sz w:val="28"/>
      <w:szCs w:val="28"/>
    </w:rPr>
  </w:style>
  <w:style w:type="character" w:styleId="Heading3Char" w:customStyle="1">
    <w:name w:val="Heading 3 Char"/>
    <w:basedOn w:val="DefaultParagraphFont"/>
    <w:link w:val="Heading3"/>
    <w:uiPriority w:val="9"/>
    <w:rsid w:val="000858D5"/>
    <w:rPr>
      <w:rFonts w:asciiTheme="majorHAnsi" w:hAnsiTheme="majorHAnsi" w:eastAsiaTheme="majorEastAsia" w:cstheme="majorBidi"/>
      <w:b/>
      <w:bCs/>
      <w:color w:val="000000" w:themeColor="text1"/>
      <w:sz w:val="22"/>
      <w:szCs w:val="22"/>
    </w:rPr>
  </w:style>
  <w:style w:type="character" w:styleId="Heading4Char" w:customStyle="1">
    <w:name w:val="Heading 4 Char"/>
    <w:basedOn w:val="DefaultParagraphFont"/>
    <w:link w:val="Heading4"/>
    <w:uiPriority w:val="9"/>
    <w:rsid w:val="000858D5"/>
    <w:rPr>
      <w:rFonts w:asciiTheme="majorHAnsi" w:hAnsiTheme="majorHAnsi" w:eastAsiaTheme="majorEastAsia" w:cstheme="majorBidi"/>
      <w:b/>
      <w:bCs/>
      <w:i/>
      <w:iCs/>
      <w:color w:val="000000" w:themeColor="text1"/>
      <w:sz w:val="22"/>
      <w:szCs w:val="22"/>
    </w:rPr>
  </w:style>
  <w:style w:type="character" w:styleId="Heading5Char" w:customStyle="1">
    <w:name w:val="Heading 5 Char"/>
    <w:basedOn w:val="DefaultParagraphFont"/>
    <w:link w:val="Heading5"/>
    <w:uiPriority w:val="9"/>
    <w:rsid w:val="000858D5"/>
    <w:rPr>
      <w:rFonts w:asciiTheme="majorHAnsi" w:hAnsiTheme="majorHAnsi" w:eastAsiaTheme="majorEastAsia" w:cstheme="majorBidi"/>
      <w:color w:val="323E4F" w:themeColor="text2" w:themeShade="BF"/>
      <w:sz w:val="22"/>
      <w:szCs w:val="22"/>
    </w:rPr>
  </w:style>
  <w:style w:type="character" w:styleId="Heading6Char" w:customStyle="1">
    <w:name w:val="Heading 6 Char"/>
    <w:basedOn w:val="DefaultParagraphFont"/>
    <w:link w:val="Heading6"/>
    <w:uiPriority w:val="9"/>
    <w:rsid w:val="000858D5"/>
    <w:rPr>
      <w:rFonts w:asciiTheme="majorHAnsi" w:hAnsiTheme="majorHAnsi" w:eastAsiaTheme="majorEastAsia" w:cstheme="majorBidi"/>
      <w:i/>
      <w:iCs/>
      <w:color w:val="323E4F" w:themeColor="text2" w:themeShade="BF"/>
      <w:sz w:val="22"/>
      <w:szCs w:val="22"/>
    </w:rPr>
  </w:style>
  <w:style w:type="character" w:styleId="Heading7Char" w:customStyle="1">
    <w:name w:val="Heading 7 Char"/>
    <w:basedOn w:val="DefaultParagraphFont"/>
    <w:link w:val="Heading7"/>
    <w:uiPriority w:val="9"/>
    <w:rsid w:val="000858D5"/>
    <w:rPr>
      <w:rFonts w:asciiTheme="majorHAnsi" w:hAnsiTheme="majorHAnsi" w:eastAsiaTheme="majorEastAsia" w:cstheme="majorBidi"/>
      <w:i/>
      <w:iCs/>
      <w:color w:val="404040" w:themeColor="text1" w:themeTint="BF"/>
      <w:sz w:val="22"/>
      <w:szCs w:val="22"/>
    </w:rPr>
  </w:style>
  <w:style w:type="character" w:styleId="Heading8Char" w:customStyle="1">
    <w:name w:val="Heading 8 Char"/>
    <w:basedOn w:val="DefaultParagraphFont"/>
    <w:link w:val="Heading8"/>
    <w:uiPriority w:val="9"/>
    <w:rsid w:val="000858D5"/>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rsid w:val="000858D5"/>
    <w:rPr>
      <w:rFonts w:asciiTheme="majorHAnsi" w:hAnsiTheme="majorHAnsi" w:eastAsiaTheme="majorEastAsia" w:cstheme="majorBidi"/>
      <w:i/>
      <w:iCs/>
      <w:color w:val="404040" w:themeColor="text1" w:themeTint="BF"/>
    </w:rPr>
  </w:style>
  <w:style w:type="paragraph" w:styleId="AStyleStyle2-handbookFirstline0cm" w:customStyle="1">
    <w:name w:val="A Style Style2 - handbook + First line:  0 cm"/>
    <w:basedOn w:val="Normal"/>
    <w:link w:val="AStyleStyle2-handbookFirstline0cmChar"/>
    <w:rsid w:val="000858D5"/>
    <w:pPr>
      <w:spacing w:after="240" w:line="259" w:lineRule="auto"/>
      <w:ind w:left="900"/>
    </w:pPr>
    <w:rPr>
      <w:rFonts w:ascii="Arial" w:hAnsi="Arial" w:eastAsiaTheme="minorEastAsia"/>
      <w:szCs w:val="20"/>
      <w:lang w:val="en-US"/>
    </w:rPr>
  </w:style>
  <w:style w:type="character" w:styleId="AStyleStyle2-handbookFirstline0cmChar" w:customStyle="1">
    <w:name w:val="A Style Style2 - handbook + First line:  0 cm Char"/>
    <w:basedOn w:val="DefaultParagraphFont"/>
    <w:link w:val="AStyleStyle2-handbookFirstline0cm"/>
    <w:rsid w:val="000858D5"/>
    <w:rPr>
      <w:rFonts w:ascii="Arial" w:hAnsi="Arial" w:eastAsiaTheme="minorEastAsia" w:cstheme="minorBidi"/>
      <w:sz w:val="22"/>
    </w:rPr>
  </w:style>
  <w:style w:type="character" w:styleId="Heading1Char" w:customStyle="1">
    <w:name w:val="Heading 1 Char"/>
    <w:basedOn w:val="DefaultParagraphFont"/>
    <w:link w:val="Heading1"/>
    <w:uiPriority w:val="9"/>
    <w:rsid w:val="000858D5"/>
    <w:rPr>
      <w:rFonts w:ascii="Arial" w:hAnsi="Arial" w:cs="Arial"/>
      <w:b/>
      <w:bCs/>
      <w:kern w:val="32"/>
      <w:sz w:val="32"/>
      <w:szCs w:val="32"/>
      <w:lang w:val="en-GB" w:eastAsia="en-GB"/>
    </w:rPr>
  </w:style>
  <w:style w:type="paragraph" w:styleId="TOC1">
    <w:name w:val="toc 1"/>
    <w:basedOn w:val="Normal"/>
    <w:next w:val="Normal"/>
    <w:autoRedefine/>
    <w:uiPriority w:val="39"/>
    <w:rsid w:val="00654A83"/>
    <w:pPr>
      <w:tabs>
        <w:tab w:val="left" w:pos="440"/>
        <w:tab w:val="right" w:pos="8296"/>
      </w:tabs>
      <w:spacing w:before="360"/>
    </w:pPr>
    <w:rPr>
      <w:rFonts w:asciiTheme="majorHAnsi" w:hAnsiTheme="majorHAnsi" w:cstheme="majorHAnsi"/>
      <w:b/>
      <w:bCs/>
      <w:caps/>
      <w:sz w:val="24"/>
      <w:szCs w:val="24"/>
    </w:rPr>
  </w:style>
  <w:style w:type="paragraph" w:styleId="TOC2">
    <w:name w:val="toc 2"/>
    <w:basedOn w:val="Normal"/>
    <w:next w:val="Normal"/>
    <w:autoRedefine/>
    <w:uiPriority w:val="39"/>
    <w:rsid w:val="000E77D7"/>
    <w:pPr>
      <w:tabs>
        <w:tab w:val="left" w:pos="660"/>
        <w:tab w:val="right" w:pos="8296"/>
      </w:tabs>
      <w:spacing w:before="80"/>
    </w:pPr>
    <w:rPr>
      <w:rFonts w:cstheme="minorHAnsi"/>
      <w:b/>
      <w:bCs/>
      <w:sz w:val="20"/>
      <w:szCs w:val="20"/>
    </w:rPr>
  </w:style>
  <w:style w:type="paragraph" w:styleId="TOC3">
    <w:name w:val="toc 3"/>
    <w:basedOn w:val="Normal"/>
    <w:next w:val="Normal"/>
    <w:autoRedefine/>
    <w:uiPriority w:val="39"/>
    <w:rsid w:val="00D85E4D"/>
    <w:pPr>
      <w:ind w:left="220"/>
    </w:pPr>
    <w:rPr>
      <w:rFonts w:cstheme="minorHAnsi"/>
      <w:sz w:val="20"/>
      <w:szCs w:val="20"/>
    </w:rPr>
  </w:style>
  <w:style w:type="paragraph" w:styleId="TOC4">
    <w:name w:val="toc 4"/>
    <w:basedOn w:val="Normal"/>
    <w:next w:val="Normal"/>
    <w:autoRedefine/>
    <w:rsid w:val="00D85E4D"/>
    <w:pPr>
      <w:ind w:left="440"/>
    </w:pPr>
    <w:rPr>
      <w:rFonts w:cstheme="minorHAnsi"/>
      <w:sz w:val="20"/>
      <w:szCs w:val="20"/>
    </w:rPr>
  </w:style>
  <w:style w:type="paragraph" w:styleId="TOC5">
    <w:name w:val="toc 5"/>
    <w:basedOn w:val="Normal"/>
    <w:next w:val="Normal"/>
    <w:autoRedefine/>
    <w:rsid w:val="00D85E4D"/>
    <w:pPr>
      <w:ind w:left="660"/>
    </w:pPr>
    <w:rPr>
      <w:rFonts w:cstheme="minorHAnsi"/>
      <w:sz w:val="20"/>
      <w:szCs w:val="20"/>
    </w:rPr>
  </w:style>
  <w:style w:type="paragraph" w:styleId="TOC6">
    <w:name w:val="toc 6"/>
    <w:basedOn w:val="Normal"/>
    <w:next w:val="Normal"/>
    <w:autoRedefine/>
    <w:rsid w:val="00D85E4D"/>
    <w:pPr>
      <w:ind w:left="880"/>
    </w:pPr>
    <w:rPr>
      <w:rFonts w:cstheme="minorHAnsi"/>
      <w:sz w:val="20"/>
      <w:szCs w:val="20"/>
    </w:rPr>
  </w:style>
  <w:style w:type="paragraph" w:styleId="TOC7">
    <w:name w:val="toc 7"/>
    <w:basedOn w:val="Normal"/>
    <w:next w:val="Normal"/>
    <w:autoRedefine/>
    <w:rsid w:val="00D85E4D"/>
    <w:pPr>
      <w:ind w:left="1100"/>
    </w:pPr>
    <w:rPr>
      <w:rFonts w:cstheme="minorHAnsi"/>
      <w:sz w:val="20"/>
      <w:szCs w:val="20"/>
    </w:rPr>
  </w:style>
  <w:style w:type="paragraph" w:styleId="TOC8">
    <w:name w:val="toc 8"/>
    <w:basedOn w:val="Normal"/>
    <w:next w:val="Normal"/>
    <w:autoRedefine/>
    <w:rsid w:val="00D85E4D"/>
    <w:pPr>
      <w:ind w:left="1320"/>
    </w:pPr>
    <w:rPr>
      <w:rFonts w:cstheme="minorHAnsi"/>
      <w:sz w:val="20"/>
      <w:szCs w:val="20"/>
    </w:rPr>
  </w:style>
  <w:style w:type="paragraph" w:styleId="TOC9">
    <w:name w:val="toc 9"/>
    <w:basedOn w:val="Normal"/>
    <w:next w:val="Normal"/>
    <w:autoRedefine/>
    <w:rsid w:val="00D85E4D"/>
    <w:pPr>
      <w:ind w:left="1540"/>
    </w:pPr>
    <w:rPr>
      <w:rFonts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style>
  <w:style w:type="character" w:styleId="HeaderChar" w:customStyle="1">
    <w:name w:val="Header Char"/>
    <w:basedOn w:val="DefaultParagraphFont"/>
    <w:link w:val="Header"/>
    <w:uiPriority w:val="99"/>
    <w:rsid w:val="00D85E4D"/>
    <w:rPr>
      <w:rFonts w:asciiTheme="minorHAnsi" w:hAnsiTheme="minorHAnsi" w:eastAsia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style>
  <w:style w:type="character" w:styleId="FooterChar" w:customStyle="1">
    <w:name w:val="Footer Char"/>
    <w:basedOn w:val="DefaultParagraphFont"/>
    <w:link w:val="Footer"/>
    <w:uiPriority w:val="99"/>
    <w:rsid w:val="00D85E4D"/>
    <w:rPr>
      <w:rFonts w:asciiTheme="minorHAnsi" w:hAnsiTheme="minorHAnsi" w:eastAsiaTheme="minorHAnsi" w:cstheme="minorBidi"/>
      <w:sz w:val="22"/>
      <w:szCs w:val="22"/>
      <w:lang w:val="en-GB"/>
    </w:rPr>
  </w:style>
  <w:style w:type="table" w:styleId="TableGrid">
    <w:name w:val="Table Grid"/>
    <w:basedOn w:val="TableNormal"/>
    <w:rsid w:val="00E3235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574ADC"/>
    <w:rPr>
      <w:rFonts w:ascii="Segoe UI" w:hAnsi="Segoe UI" w:cs="Segoe UI"/>
      <w:sz w:val="18"/>
      <w:szCs w:val="18"/>
    </w:rPr>
  </w:style>
  <w:style w:type="character" w:styleId="BalloonTextChar" w:customStyle="1">
    <w:name w:val="Balloon Text Char"/>
    <w:basedOn w:val="DefaultParagraphFont"/>
    <w:link w:val="BalloonText"/>
    <w:semiHidden/>
    <w:rsid w:val="00574ADC"/>
    <w:rPr>
      <w:rFonts w:ascii="Segoe UI" w:hAnsi="Segoe UI" w:cs="Segoe UI" w:eastAsiaTheme="minorHAns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nhideWhenUsed/>
    <w:rsid w:val="00E52340"/>
    <w:rPr>
      <w:sz w:val="24"/>
      <w:szCs w:val="24"/>
    </w:rPr>
  </w:style>
  <w:style w:type="character" w:styleId="FootnoteTextChar" w:customStyle="1">
    <w:name w:val="Footnote Text Char"/>
    <w:basedOn w:val="DefaultParagraphFont"/>
    <w:link w:val="FootnoteText"/>
    <w:rsid w:val="00E52340"/>
    <w:rPr>
      <w:rFonts w:asciiTheme="minorHAnsi" w:hAnsiTheme="minorHAnsi" w:eastAsiaTheme="minorHAnsi" w:cstheme="minorBidi"/>
      <w:sz w:val="24"/>
      <w:szCs w:val="24"/>
      <w:lang w:val="en-GB"/>
    </w:rPr>
  </w:style>
  <w:style w:type="character" w:styleId="FootnoteReference">
    <w:name w:val="footnote reference"/>
    <w:basedOn w:val="DefaultParagraphFont"/>
    <w:unhideWhenUsed/>
    <w:rsid w:val="00E52340"/>
    <w:rPr>
      <w:vertAlign w:val="superscript"/>
    </w:rPr>
  </w:style>
  <w:style w:type="paragraph" w:styleId="Default" w:customStyle="1">
    <w:name w:val="Default"/>
    <w:rsid w:val="00366CEC"/>
    <w:pPr>
      <w:autoSpaceDE w:val="0"/>
      <w:autoSpaceDN w:val="0"/>
      <w:adjustRightInd w:val="0"/>
    </w:pPr>
    <w:rPr>
      <w:rFonts w:ascii="Arial" w:hAnsi="Arial" w:eastAsia="Calibri" w:cs="Arial"/>
      <w:color w:val="000000"/>
      <w:sz w:val="24"/>
      <w:szCs w:val="24"/>
      <w:lang w:val="en-GB" w:eastAsia="en-GB"/>
    </w:rPr>
  </w:style>
  <w:style w:type="paragraph" w:styleId="NormalWeb">
    <w:name w:val="Normal (Web)"/>
    <w:basedOn w:val="Normal"/>
    <w:uiPriority w:val="99"/>
    <w:unhideWhenUsed/>
    <w:rsid w:val="00B53D92"/>
    <w:pPr>
      <w:spacing w:before="100" w:beforeAutospacing="1" w:after="100" w:afterAutospacing="1"/>
    </w:pPr>
    <w:rPr>
      <w:rFonts w:ascii="Times New Roman" w:hAnsi="Times New Roman" w:eastAsia="Times New Roman" w:cs="Times New Roman"/>
      <w:sz w:val="24"/>
      <w:szCs w:val="24"/>
      <w:lang w:eastAsia="en-GB"/>
    </w:rPr>
  </w:style>
  <w:style w:type="character" w:styleId="UnresolvedMention1" w:customStyle="1">
    <w:name w:val="Unresolved Mention1"/>
    <w:basedOn w:val="DefaultParagraphFont"/>
    <w:rsid w:val="00E632BA"/>
    <w:rPr>
      <w:color w:val="605E5C"/>
      <w:shd w:val="clear" w:color="auto" w:fill="E1DFDD"/>
    </w:rPr>
  </w:style>
  <w:style w:type="character" w:styleId="UnresolvedMention2" w:customStyle="1">
    <w:name w:val="Unresolved Mention2"/>
    <w:basedOn w:val="DefaultParagraphFont"/>
    <w:rsid w:val="00A10B6F"/>
    <w:rPr>
      <w:color w:val="605E5C"/>
      <w:shd w:val="clear" w:color="auto" w:fill="E1DFDD"/>
    </w:rPr>
  </w:style>
  <w:style w:type="character" w:styleId="Strong">
    <w:name w:val="Strong"/>
    <w:basedOn w:val="DefaultParagraphFont"/>
    <w:uiPriority w:val="22"/>
    <w:qFormat/>
    <w:rsid w:val="00B15640"/>
    <w:rPr>
      <w:b/>
      <w:bCs/>
    </w:rPr>
  </w:style>
  <w:style w:type="character" w:styleId="UnresolvedMention3" w:customStyle="1">
    <w:name w:val="Unresolved Mention3"/>
    <w:basedOn w:val="DefaultParagraphFont"/>
    <w:rsid w:val="0058292A"/>
    <w:rPr>
      <w:color w:val="605E5C"/>
      <w:shd w:val="clear" w:color="auto" w:fill="E1DFDD"/>
    </w:rPr>
  </w:style>
  <w:style w:type="character" w:styleId="UnresolvedMention4" w:customStyle="1">
    <w:name w:val="Unresolved Mention4"/>
    <w:basedOn w:val="DefaultParagraphFont"/>
    <w:uiPriority w:val="99"/>
    <w:semiHidden/>
    <w:unhideWhenUsed/>
    <w:rsid w:val="00F96D4E"/>
    <w:rPr>
      <w:color w:val="605E5C"/>
      <w:shd w:val="clear" w:color="auto" w:fill="E1DFDD"/>
    </w:rPr>
  </w:style>
  <w:style w:type="paragraph" w:styleId="Revision">
    <w:name w:val="Revision"/>
    <w:hidden/>
    <w:uiPriority w:val="99"/>
    <w:semiHidden/>
    <w:rsid w:val="00ED7C36"/>
    <w:rPr>
      <w:rFonts w:asciiTheme="minorHAnsi" w:hAnsiTheme="minorHAnsi" w:eastAsiaTheme="minorHAnsi" w:cstheme="minorBidi"/>
      <w:sz w:val="22"/>
      <w:szCs w:val="22"/>
      <w:lang w:val="en-GB"/>
    </w:rPr>
  </w:style>
  <w:style w:type="character" w:styleId="CommentReference">
    <w:name w:val="Comment Reference"/>
    <w:basedOn w:val="DefaultParagraphFont"/>
    <w:semiHidden/>
    <w:unhideWhenUsed/>
    <w:rsid w:val="00832B6B"/>
    <w:rPr>
      <w:sz w:val="16"/>
      <w:szCs w:val="16"/>
    </w:rPr>
  </w:style>
  <w:style w:type="paragraph" w:styleId="CommentText">
    <w:name w:val="Comment Text"/>
    <w:basedOn w:val="Normal"/>
    <w:link w:val="CommentTextChar"/>
    <w:unhideWhenUsed/>
    <w:rsid w:val="00832B6B"/>
    <w:rPr>
      <w:sz w:val="20"/>
      <w:szCs w:val="20"/>
    </w:rPr>
  </w:style>
  <w:style w:type="character" w:styleId="CommentTextChar" w:customStyle="1">
    <w:name w:val="Comment Text Char"/>
    <w:basedOn w:val="DefaultParagraphFont"/>
    <w:link w:val="CommentText"/>
    <w:rsid w:val="00832B6B"/>
    <w:rPr>
      <w:rFonts w:asciiTheme="minorHAnsi" w:hAnsiTheme="minorHAnsi" w:eastAsiaTheme="minorHAnsi" w:cstheme="minorBidi"/>
      <w:lang w:val="en-GB"/>
    </w:rPr>
  </w:style>
  <w:style w:type="paragraph" w:styleId="CommentSubject">
    <w:name w:val="Comment Subject"/>
    <w:basedOn w:val="CommentText"/>
    <w:next w:val="CommentText"/>
    <w:link w:val="CommentSubjectChar"/>
    <w:semiHidden/>
    <w:unhideWhenUsed/>
    <w:rsid w:val="00832B6B"/>
    <w:rPr>
      <w:b/>
      <w:bCs/>
    </w:rPr>
  </w:style>
  <w:style w:type="character" w:styleId="CommentSubjectChar" w:customStyle="1">
    <w:name w:val="Comment Subject Char"/>
    <w:basedOn w:val="CommentTextChar"/>
    <w:link w:val="CommentSubject"/>
    <w:semiHidden/>
    <w:rsid w:val="00832B6B"/>
    <w:rPr>
      <w:rFonts w:asciiTheme="minorHAnsi" w:hAnsiTheme="minorHAnsi" w:eastAsiaTheme="minorHAnsi" w:cstheme="minorBidi"/>
      <w:b/>
      <w:bCs/>
      <w:lang w:val="en-GB"/>
    </w:rPr>
  </w:style>
  <w:style w:type="character" w:styleId="UnresolvedMention5" w:customStyle="1">
    <w:name w:val="Unresolved Mention5"/>
    <w:basedOn w:val="DefaultParagraphFont"/>
    <w:uiPriority w:val="99"/>
    <w:semiHidden/>
    <w:unhideWhenUsed/>
    <w:rsid w:val="003541A4"/>
    <w:rPr>
      <w:color w:val="605E5C"/>
      <w:shd w:val="clear" w:color="auto" w:fill="E1DFDD"/>
    </w:rPr>
  </w:style>
  <w:style w:type="table" w:styleId="TableGrid1" w:customStyle="1">
    <w:name w:val="Table Grid1"/>
    <w:basedOn w:val="TableNormal"/>
    <w:next w:val="TableGrid"/>
    <w:rsid w:val="003448C6"/>
    <w:rPr>
      <w:rFonts w:asciiTheme="minorHAnsi" w:hAnsiTheme="minorHAnsi" w:eastAsiaTheme="minorHAnsi" w:cstheme="minorBidi"/>
      <w:sz w:val="24"/>
      <w:szCs w:val="24"/>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IChapter" w:customStyle="1">
    <w:name w:val="PI Chapter"/>
    <w:basedOn w:val="Heading1"/>
    <w:link w:val="PIChapterChar"/>
    <w:qFormat/>
    <w:rsid w:val="00395D33"/>
    <w:pPr>
      <w:keepLines/>
      <w:pBdr>
        <w:bottom w:val="single" w:color="595959" w:themeColor="text1" w:themeTint="A6" w:sz="4" w:space="1"/>
      </w:pBdr>
      <w:spacing w:before="360" w:after="160" w:line="259" w:lineRule="auto"/>
    </w:pPr>
    <w:rPr>
      <w:sz w:val="28"/>
      <w:szCs w:val="28"/>
    </w:rPr>
  </w:style>
  <w:style w:type="paragraph" w:styleId="PISUB" w:customStyle="1">
    <w:name w:val="PI SUB"/>
    <w:basedOn w:val="Heading2"/>
    <w:link w:val="PISUBChar"/>
    <w:qFormat/>
    <w:rsid w:val="00395D33"/>
    <w:rPr>
      <w:rFonts w:ascii="Arial" w:hAnsi="Arial" w:cs="Arial"/>
      <w:smallCaps w:val="0"/>
      <w:sz w:val="24"/>
      <w:szCs w:val="24"/>
      <w:lang w:val="en-GB"/>
    </w:rPr>
  </w:style>
  <w:style w:type="character" w:styleId="PIChapterChar" w:customStyle="1">
    <w:name w:val="PI Chapter Char"/>
    <w:basedOn w:val="Heading1Char"/>
    <w:link w:val="PIChapter"/>
    <w:rsid w:val="00395D33"/>
    <w:rPr>
      <w:rFonts w:ascii="Arial" w:hAnsi="Arial" w:cs="Arial" w:eastAsiaTheme="minorHAnsi"/>
      <w:b/>
      <w:bCs/>
      <w:kern w:val="32"/>
      <w:sz w:val="28"/>
      <w:szCs w:val="28"/>
      <w:lang w:val="en-GB" w:eastAsia="en-GB"/>
    </w:rPr>
  </w:style>
  <w:style w:type="paragraph" w:styleId="PInormal" w:customStyle="1">
    <w:name w:val="PI normal"/>
    <w:basedOn w:val="Normal"/>
    <w:link w:val="PInormalChar"/>
    <w:qFormat/>
    <w:rsid w:val="00FF6F28"/>
    <w:rPr>
      <w:rFonts w:ascii="Arial" w:hAnsi="Arial" w:cs="Arial"/>
      <w:lang w:val="en-US"/>
    </w:rPr>
  </w:style>
  <w:style w:type="character" w:styleId="PISUBChar" w:customStyle="1">
    <w:name w:val="PI SUB Char"/>
    <w:basedOn w:val="Heading2Char"/>
    <w:link w:val="PISUB"/>
    <w:rsid w:val="00395D33"/>
    <w:rPr>
      <w:rFonts w:ascii="Arial" w:hAnsi="Arial" w:cs="Arial" w:eastAsiaTheme="majorEastAsia"/>
      <w:b/>
      <w:bCs/>
      <w:smallCaps w:val="0"/>
      <w:color w:val="000000" w:themeColor="text1"/>
      <w:sz w:val="24"/>
      <w:szCs w:val="24"/>
      <w:lang w:val="en-GB"/>
    </w:rPr>
  </w:style>
  <w:style w:type="character" w:styleId="PInormalChar" w:customStyle="1">
    <w:name w:val="PI normal Char"/>
    <w:basedOn w:val="DefaultParagraphFont"/>
    <w:link w:val="PInormal"/>
    <w:rsid w:val="00FF6F28"/>
    <w:rPr>
      <w:rFonts w:ascii="Arial" w:hAnsi="Arial" w:cs="Arial" w:eastAsiaTheme="minorHAnsi"/>
      <w:sz w:val="22"/>
      <w:szCs w:val="22"/>
    </w:rPr>
  </w:style>
  <w:style w:type="table" w:styleId="TableGrid2" w:customStyle="1">
    <w:name w:val="Table Grid2"/>
    <w:basedOn w:val="TableNormal"/>
    <w:next w:val="TableGrid"/>
    <w:rsid w:val="00BB370E"/>
    <w:rPr>
      <w:rFonts w:ascii="Arial" w:hAnsi="Arial"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rsid w:val="006111F9"/>
    <w:rPr>
      <w:rFonts w:ascii="Arial" w:hAnsi="Arial"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rsid w:val="00980A99"/>
    <w:rPr>
      <w:rFonts w:ascii="Arial" w:hAnsi="Arial"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rsid w:val="002C7A60"/>
    <w:rPr>
      <w:rFonts w:ascii="Arial" w:hAnsi="Arial"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897504">
      <w:bodyDiv w:val="1"/>
      <w:marLeft w:val="0"/>
      <w:marRight w:val="0"/>
      <w:marTop w:val="0"/>
      <w:marBottom w:val="0"/>
      <w:divBdr>
        <w:top w:val="none" w:sz="0" w:space="0" w:color="auto"/>
        <w:left w:val="none" w:sz="0" w:space="0" w:color="auto"/>
        <w:bottom w:val="none" w:sz="0" w:space="0" w:color="auto"/>
        <w:right w:val="none" w:sz="0" w:space="0" w:color="auto"/>
      </w:divBdr>
    </w:div>
    <w:div w:id="665667482">
      <w:bodyDiv w:val="1"/>
      <w:marLeft w:val="0"/>
      <w:marRight w:val="0"/>
      <w:marTop w:val="0"/>
      <w:marBottom w:val="0"/>
      <w:divBdr>
        <w:top w:val="none" w:sz="0" w:space="0" w:color="auto"/>
        <w:left w:val="none" w:sz="0" w:space="0" w:color="auto"/>
        <w:bottom w:val="none" w:sz="0" w:space="0" w:color="auto"/>
        <w:right w:val="none" w:sz="0" w:space="0" w:color="auto"/>
      </w:divBdr>
    </w:div>
    <w:div w:id="1312755835">
      <w:bodyDiv w:val="1"/>
      <w:marLeft w:val="0"/>
      <w:marRight w:val="0"/>
      <w:marTop w:val="0"/>
      <w:marBottom w:val="0"/>
      <w:divBdr>
        <w:top w:val="none" w:sz="0" w:space="0" w:color="auto"/>
        <w:left w:val="none" w:sz="0" w:space="0" w:color="auto"/>
        <w:bottom w:val="none" w:sz="0" w:space="0" w:color="auto"/>
        <w:right w:val="none" w:sz="0" w:space="0" w:color="auto"/>
      </w:divBdr>
    </w:div>
    <w:div w:id="1552500190">
      <w:bodyDiv w:val="1"/>
      <w:marLeft w:val="0"/>
      <w:marRight w:val="0"/>
      <w:marTop w:val="0"/>
      <w:marBottom w:val="0"/>
      <w:divBdr>
        <w:top w:val="none" w:sz="0" w:space="0" w:color="auto"/>
        <w:left w:val="none" w:sz="0" w:space="0" w:color="auto"/>
        <w:bottom w:val="none" w:sz="0" w:space="0" w:color="auto"/>
        <w:right w:val="none" w:sz="0" w:space="0" w:color="auto"/>
      </w:divBdr>
    </w:div>
    <w:div w:id="1653556073">
      <w:bodyDiv w:val="1"/>
      <w:marLeft w:val="0"/>
      <w:marRight w:val="0"/>
      <w:marTop w:val="0"/>
      <w:marBottom w:val="0"/>
      <w:divBdr>
        <w:top w:val="none" w:sz="0" w:space="0" w:color="auto"/>
        <w:left w:val="none" w:sz="0" w:space="0" w:color="auto"/>
        <w:bottom w:val="none" w:sz="0" w:space="0" w:color="auto"/>
        <w:right w:val="none" w:sz="0" w:space="0" w:color="auto"/>
      </w:divBdr>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278876400">
                      <w:marLeft w:val="0"/>
                      <w:marRight w:val="0"/>
                      <w:marTop w:val="0"/>
                      <w:marBottom w:val="0"/>
                      <w:divBdr>
                        <w:top w:val="none" w:sz="0" w:space="0" w:color="auto"/>
                        <w:left w:val="none" w:sz="0" w:space="0" w:color="auto"/>
                        <w:bottom w:val="none" w:sz="0" w:space="0" w:color="auto"/>
                        <w:right w:val="none" w:sz="0" w:space="0" w:color="auto"/>
                      </w:divBdr>
                    </w:div>
                    <w:div w:id="12094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077528">
      <w:bodyDiv w:val="1"/>
      <w:marLeft w:val="0"/>
      <w:marRight w:val="0"/>
      <w:marTop w:val="0"/>
      <w:marBottom w:val="0"/>
      <w:divBdr>
        <w:top w:val="none" w:sz="0" w:space="0" w:color="auto"/>
        <w:left w:val="none" w:sz="0" w:space="0" w:color="auto"/>
        <w:bottom w:val="none" w:sz="0" w:space="0" w:color="auto"/>
        <w:right w:val="none" w:sz="0" w:space="0" w:color="auto"/>
      </w:divBdr>
    </w:div>
    <w:div w:id="20694511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www.legislation.gov.uk/uksi/2005/1541/contents/made" TargetMode="External" Id="rId13" /><Relationship Type="http://schemas.openxmlformats.org/officeDocument/2006/relationships/hyperlink" Target="https://www.legislation.gov.uk/ukpga/2010/15/contents" TargetMode="External" Id="rId18" /><Relationship Type="http://schemas.openxmlformats.org/officeDocument/2006/relationships/hyperlink" Target="https://www.shropshirefire.gov.uk/safety-at-work/generic-fire-risk-assessment-template" TargetMode="External" Id="rId26" /><Relationship Type="http://schemas.openxmlformats.org/officeDocument/2006/relationships/header" Target="header1.xml" Id="rId39" /><Relationship Type="http://schemas.openxmlformats.org/officeDocument/2006/relationships/hyperlink" Target="https://www.nss.nhs.scot/health-facilities/property-and-capital-planning/fire-safety/" TargetMode="External" Id="rId21" /><Relationship Type="http://schemas.openxmlformats.org/officeDocument/2006/relationships/hyperlink" Target="https://www.thefpa.co.uk/news/fire-safety-advice-and-guidance/how-to-test-emergency-lighting" TargetMode="External" Id="rId34" /><Relationship Type="http://schemas.openxmlformats.org/officeDocument/2006/relationships/theme" Target="theme/theme1.xml" Id="rId42"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gov.wales/fire-safety-act-2021-html" TargetMode="Externa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legislation.gov.uk/uksi/1989/635/contents/made" TargetMode="External" Id="rId11" /><Relationship Type="http://schemas.openxmlformats.org/officeDocument/2006/relationships/hyperlink" Target="https://www.london-fire.gov.uk/safety/the-workplace/fire-risk-assessments-your-responsibilities/" TargetMode="External" Id="rId24" /><Relationship Type="http://schemas.openxmlformats.org/officeDocument/2006/relationships/hyperlink" Target="https://practiceindex.co.uk/gp/forum/resources/fire-assembly-point-poster.1614/?fromcat=75" TargetMode="External" Id="rId32" /><Relationship Type="http://schemas.openxmlformats.org/officeDocument/2006/relationships/footer" Target="footer1.xml" Id="rId40" /><Relationship Type="http://schemas.openxmlformats.org/officeDocument/2006/relationships/customXml" Target="../customXml/item4.xml" Id="rId45" /><Relationship Type="http://schemas.openxmlformats.org/officeDocument/2006/relationships/webSettings" Target="webSettings.xml" Id="rId5" /><Relationship Type="http://schemas.openxmlformats.org/officeDocument/2006/relationships/hyperlink" Target="https://www.legislation.gov.uk/ssi/2006/456/contents/made" TargetMode="External" Id="rId15" /><Relationship Type="http://schemas.openxmlformats.org/officeDocument/2006/relationships/hyperlink" Target="https://www.hseni.gov.uk/articles/fire-safety" TargetMode="External" Id="rId23" /><Relationship Type="http://schemas.openxmlformats.org/officeDocument/2006/relationships/hyperlink" Target="https://www.hse.gov.uk/toolbox/fire.htm" TargetMode="External" Id="rId28" /><Relationship Type="http://schemas.openxmlformats.org/officeDocument/2006/relationships/hyperlink" Target="https://www.hse.gov.uk/electricity/faq-portable-appliance-testing.htm" TargetMode="External" Id="rId36" /><Relationship Type="http://schemas.openxmlformats.org/officeDocument/2006/relationships/hyperlink" Target="https://www.legislation.gov.uk/ukpga/1974/37/contents" TargetMode="External" Id="rId10" /><Relationship Type="http://schemas.openxmlformats.org/officeDocument/2006/relationships/hyperlink" Target="https://www.gov.uk/workplace-fire-safety-your-responsibilities" TargetMode="External" Id="rId19" /><Relationship Type="http://schemas.openxmlformats.org/officeDocument/2006/relationships/hyperlink" Target="https://practiceindex.co.uk/gp/forum/resources/in-case-of-fire-poster.1436/?fromcat=75" TargetMode="External" Id="rId31" /><Relationship Type="http://schemas.openxmlformats.org/officeDocument/2006/relationships/customXml" Target="../customXml/item3.xml" Id="rId44" /><Relationship Type="http://schemas.openxmlformats.org/officeDocument/2006/relationships/settings" Target="settings.xml" Id="rId4" /><Relationship Type="http://schemas.openxmlformats.org/officeDocument/2006/relationships/hyperlink" Target="https://www.legislation.gov.uk/asp/2005/5/contents" TargetMode="External" Id="rId14" /><Relationship Type="http://schemas.openxmlformats.org/officeDocument/2006/relationships/hyperlink" Target="https://gov.wales/fire-rescue" TargetMode="External" Id="rId22" /><Relationship Type="http://schemas.openxmlformats.org/officeDocument/2006/relationships/hyperlink" Target="file://C:\Users\medcomp\Desktop\The%20requirements%20of%20the%20Regulatory%20Reform%20(Fire%20Safety)%20Order%202005%20place%20duties%20on%20" TargetMode="External" Id="rId30" /><Relationship Type="http://schemas.openxmlformats.org/officeDocument/2006/relationships/hyperlink" Target="https://surreyfire.co.uk/how-often-should-fire-extinguishers-be-serviced/" TargetMode="External" Id="rId35" /><Relationship Type="http://schemas.openxmlformats.org/officeDocument/2006/relationships/customXml" Target="../customXml/item2.xml" Id="rId43" /><Relationship Type="http://schemas.openxmlformats.org/officeDocument/2006/relationships/hyperlink" Target="https://www.legislation.gov.uk/uksi/2005/1541/contents/made" TargetMode="External" Id="rId8" /><Relationship Type="http://schemas.openxmlformats.org/officeDocument/2006/relationships/styles" Target="styles.xml" Id="rId3" /><Relationship Type="http://schemas.openxmlformats.org/officeDocument/2006/relationships/hyperlink" Target="https://www.legislation.gov.uk/uksi/1999/3242/made" TargetMode="External" Id="rId12" /><Relationship Type="http://schemas.openxmlformats.org/officeDocument/2006/relationships/hyperlink" Target="https://www.legislation.gov.uk/nisr/2010/325/contents/made" TargetMode="External" Id="rId17" /><Relationship Type="http://schemas.openxmlformats.org/officeDocument/2006/relationships/hyperlink" Target="https://www.london-fire.gov.uk/media/4821/gn_66_london-fire-brigade-fire-safety-guidance-note.pdf" TargetMode="External" Id="rId25" /><Relationship Type="http://schemas.openxmlformats.org/officeDocument/2006/relationships/hyperlink" Target="https://www.legislation.gov.uk/uksi/2005/1541/contents/made" TargetMode="External" Id="rId33" /><Relationship Type="http://schemas.openxmlformats.org/officeDocument/2006/relationships/hyperlink" Target="https://www.google.com/url?sa=t&amp;rct=j&amp;q=&amp;esrc=s&amp;source=web&amp;cd=&amp;cad=rja&amp;uact=8&amp;ved=2ahUKEwiaj7Xg2aX5AhXEhFwKHUs6Ad8QFnoECAcQAQ&amp;url=https%3A%2F%2Fwww.legislation.gov.uk%2Fuksi%2F2005%2F1541%2Fcontents%2Fmade&amp;usg=AOvVaw0Z8sTzhrv2dTazNaRA6ua8" TargetMode="External" Id="rId38" /><Relationship Type="http://schemas.openxmlformats.org/officeDocument/2006/relationships/hyperlink" Target="http://www.scotland.gov.uk/Topics/Justice/policies/police-fire-rescue/fire/FireLaw" TargetMode="External" Id="rId20" /><Relationship Type="http://schemas.openxmlformats.org/officeDocument/2006/relationships/fontTable" Target="fontTable.xml" Id="rId41" /><Relationship Type="http://schemas.openxmlformats.org/officeDocument/2006/relationships/hyperlink" Target="https://www.legislation.gov.uk/ukpga/2010/15/contents" TargetMode="External" Id="Re156b96d95ff4488" /><Relationship Type="http://schemas.openxmlformats.org/officeDocument/2006/relationships/hyperlink" Target="https://www.london-fire.gov.uk/media/5496/fsf_guide_october_20.pdf" TargetMode="External" Id="R5e8033062ee44a5f" /><Relationship Type="http://schemas.openxmlformats.org/officeDocument/2006/relationships/hyperlink" Target="https://practiceindex.co.uk/gp/forum/resources/coshh-risk-assessment-guidance-document.1529/" TargetMode="External" Id="Ref8d4afb26854ac8" /><Relationship Type="http://schemas.microsoft.com/office/2020/10/relationships/intelligence" Target="intelligence2.xml" Id="R7ce75efdcae54533" /><Relationship Type="http://schemas.openxmlformats.org/officeDocument/2006/relationships/hyperlink" Target="https://practiceindex.co.uk/gp/forum/resources/third-party-confidentiality-agreement-incorporating-fire-safety-and-risk-awareness-for-visitors.1391/" TargetMode="External" Id="R5a6cb18f6ff54c1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85DE2B0B922AD44B3C38D36957FD451" ma:contentTypeVersion="7" ma:contentTypeDescription="Create a new document." ma:contentTypeScope="" ma:versionID="abfa674daca350a3ede0c8616d858e49">
  <xsd:schema xmlns:xsd="http://www.w3.org/2001/XMLSchema" xmlns:xs="http://www.w3.org/2001/XMLSchema" xmlns:p="http://schemas.microsoft.com/office/2006/metadata/properties" xmlns:ns2="85f62abe-e638-4eb3-827a-0716bd3183c8" targetNamespace="http://schemas.microsoft.com/office/2006/metadata/properties" ma:root="true" ma:fieldsID="183574f4d5f6e941f10382fd9357012b" ns2:_="">
    <xsd:import namespace="85f62abe-e638-4eb3-827a-0716bd3183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62abe-e638-4eb3-827a-0716bd318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05DC0C-E681-48AA-B0C3-F4C3D98D6C4A}">
  <ds:schemaRefs>
    <ds:schemaRef ds:uri="http://schemas.openxmlformats.org/officeDocument/2006/bibliography"/>
  </ds:schemaRefs>
</ds:datastoreItem>
</file>

<file path=customXml/itemProps2.xml><?xml version="1.0" encoding="utf-8"?>
<ds:datastoreItem xmlns:ds="http://schemas.openxmlformats.org/officeDocument/2006/customXml" ds:itemID="{451679B8-8F72-4622-AFA0-E992CF67BF6D}"/>
</file>

<file path=customXml/itemProps3.xml><?xml version="1.0" encoding="utf-8"?>
<ds:datastoreItem xmlns:ds="http://schemas.openxmlformats.org/officeDocument/2006/customXml" ds:itemID="{D631A2E8-682F-4DE0-B184-BF1074841CD4}"/>
</file>

<file path=customXml/itemProps4.xml><?xml version="1.0" encoding="utf-8"?>
<ds:datastoreItem xmlns:ds="http://schemas.openxmlformats.org/officeDocument/2006/customXml" ds:itemID="{60B5C3DA-DE55-426B-B27B-61DE3679CC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Practice Index Ltd</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Practice Index Ltd</dc:creator>
  <keywords/>
  <dc:description>Copyright Practice Index Ltd ©</dc:description>
  <lastModifiedBy>Manager</lastModifiedBy>
  <revision>10</revision>
  <lastPrinted>2017-09-20T11:53:00.0000000Z</lastPrinted>
  <dcterms:created xsi:type="dcterms:W3CDTF">2026-02-05T16:56:00.0000000Z</dcterms:created>
  <dcterms:modified xsi:type="dcterms:W3CDTF">2026-06-30T14:36:10.6573298Z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0x010100285DE2B0B922AD44B3C38D36957FD451</vt:lpwstr>
  </property>
</Properties>
</file>